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4E" w:rsidRPr="0022170B" w:rsidRDefault="00673A4E" w:rsidP="0022170B">
      <w:pPr>
        <w:pStyle w:val="Heading3"/>
      </w:pPr>
    </w:p>
    <w:p w:rsidR="00CB1A29" w:rsidRPr="003D71FB" w:rsidRDefault="00CB1A29" w:rsidP="00CB1A29">
      <w:pPr>
        <w:pStyle w:val="Heading3"/>
        <w:jc w:val="left"/>
        <w:rPr>
          <w:bCs/>
          <w:sz w:val="22"/>
          <w:szCs w:val="22"/>
        </w:rPr>
      </w:pPr>
      <w:r w:rsidRPr="003D71FB">
        <w:rPr>
          <w:sz w:val="22"/>
          <w:szCs w:val="22"/>
        </w:rPr>
        <w:t>RECORDING</w:t>
      </w:r>
      <w:r w:rsidRPr="003D71FB">
        <w:rPr>
          <w:b w:val="0"/>
          <w:bCs/>
          <w:sz w:val="22"/>
          <w:szCs w:val="22"/>
        </w:rPr>
        <w:t>:</w:t>
      </w:r>
      <w:r w:rsidRPr="003D71FB">
        <w:rPr>
          <w:b w:val="0"/>
          <w:bCs/>
          <w:sz w:val="22"/>
          <w:szCs w:val="22"/>
        </w:rPr>
        <w:tab/>
      </w:r>
      <w:r w:rsidR="00DA4336" w:rsidRPr="003D71FB">
        <w:rPr>
          <w:b w:val="0"/>
          <w:bCs/>
          <w:sz w:val="22"/>
          <w:szCs w:val="22"/>
        </w:rPr>
        <w:t>Connie Stephens</w:t>
      </w:r>
      <w:r w:rsidR="000E4BB3" w:rsidRPr="003D71FB">
        <w:rPr>
          <w:b w:val="0"/>
          <w:bCs/>
          <w:sz w:val="22"/>
          <w:szCs w:val="22"/>
        </w:rPr>
        <w:tab/>
      </w:r>
      <w:r w:rsidR="000E4BB3" w:rsidRPr="003D71FB">
        <w:rPr>
          <w:b w:val="0"/>
          <w:bCs/>
          <w:sz w:val="22"/>
          <w:szCs w:val="22"/>
        </w:rPr>
        <w:tab/>
      </w:r>
      <w:r w:rsidRPr="003D71FB">
        <w:rPr>
          <w:b w:val="0"/>
          <w:bCs/>
          <w:sz w:val="22"/>
          <w:szCs w:val="22"/>
        </w:rPr>
        <w:tab/>
      </w:r>
      <w:r w:rsidRPr="003D71FB">
        <w:rPr>
          <w:b w:val="0"/>
          <w:bCs/>
          <w:sz w:val="22"/>
          <w:szCs w:val="22"/>
        </w:rPr>
        <w:tab/>
      </w:r>
      <w:r w:rsidRPr="003D71FB">
        <w:rPr>
          <w:b w:val="0"/>
          <w:bCs/>
          <w:sz w:val="22"/>
          <w:szCs w:val="22"/>
        </w:rPr>
        <w:tab/>
      </w:r>
      <w:r w:rsidRPr="003D71FB">
        <w:rPr>
          <w:b w:val="0"/>
          <w:bCs/>
          <w:sz w:val="22"/>
          <w:szCs w:val="22"/>
        </w:rPr>
        <w:tab/>
      </w:r>
      <w:r w:rsidRPr="003D71FB">
        <w:rPr>
          <w:b w:val="0"/>
          <w:bCs/>
          <w:sz w:val="22"/>
          <w:szCs w:val="22"/>
        </w:rPr>
        <w:tab/>
      </w:r>
      <w:r w:rsidRPr="003D71FB">
        <w:rPr>
          <w:b w:val="0"/>
          <w:bCs/>
          <w:sz w:val="22"/>
          <w:szCs w:val="22"/>
        </w:rPr>
        <w:tab/>
      </w:r>
      <w:r w:rsidR="00AD5CDB" w:rsidRPr="003D71FB">
        <w:rPr>
          <w:b w:val="0"/>
          <w:bCs/>
          <w:sz w:val="22"/>
          <w:szCs w:val="22"/>
        </w:rPr>
        <w:tab/>
      </w:r>
      <w:r w:rsidR="001E481D" w:rsidRPr="003D71FB">
        <w:rPr>
          <w:b w:val="0"/>
          <w:bCs/>
          <w:sz w:val="22"/>
          <w:szCs w:val="22"/>
        </w:rPr>
        <w:tab/>
      </w:r>
      <w:r w:rsidR="003938D3" w:rsidRPr="003D71FB">
        <w:rPr>
          <w:b w:val="0"/>
          <w:bCs/>
          <w:sz w:val="22"/>
          <w:szCs w:val="22"/>
        </w:rPr>
        <w:tab/>
      </w:r>
      <w:r w:rsidRPr="003D71FB">
        <w:rPr>
          <w:sz w:val="22"/>
          <w:szCs w:val="22"/>
        </w:rPr>
        <w:t>MEETING TIME:</w:t>
      </w:r>
      <w:r w:rsidR="00A361FA" w:rsidRPr="003D71FB">
        <w:rPr>
          <w:b w:val="0"/>
          <w:sz w:val="22"/>
          <w:szCs w:val="22"/>
        </w:rPr>
        <w:t xml:space="preserve"> </w:t>
      </w:r>
      <w:r w:rsidR="009B17E4">
        <w:rPr>
          <w:b w:val="0"/>
          <w:sz w:val="22"/>
          <w:szCs w:val="22"/>
        </w:rPr>
        <w:t>2:00</w:t>
      </w:r>
      <w:r w:rsidR="003938D3" w:rsidRPr="003D71FB">
        <w:rPr>
          <w:b w:val="0"/>
          <w:sz w:val="22"/>
          <w:szCs w:val="22"/>
        </w:rPr>
        <w:t xml:space="preserve"> – </w:t>
      </w:r>
      <w:r w:rsidR="009B17E4">
        <w:rPr>
          <w:b w:val="0"/>
          <w:sz w:val="22"/>
          <w:szCs w:val="22"/>
        </w:rPr>
        <w:t>4</w:t>
      </w:r>
      <w:r w:rsidR="003938D3" w:rsidRPr="003D71FB">
        <w:rPr>
          <w:b w:val="0"/>
          <w:sz w:val="22"/>
          <w:szCs w:val="22"/>
        </w:rPr>
        <w:t>:</w:t>
      </w:r>
      <w:r w:rsidR="009B17E4">
        <w:rPr>
          <w:b w:val="0"/>
          <w:sz w:val="22"/>
          <w:szCs w:val="22"/>
        </w:rPr>
        <w:t>09</w:t>
      </w:r>
    </w:p>
    <w:p w:rsidR="001122CF" w:rsidRPr="003D71FB" w:rsidRDefault="00CB1A29" w:rsidP="001122CF">
      <w:pPr>
        <w:rPr>
          <w:sz w:val="22"/>
          <w:szCs w:val="22"/>
        </w:rPr>
      </w:pPr>
      <w:r w:rsidRPr="003D71FB">
        <w:rPr>
          <w:b/>
          <w:bCs/>
          <w:sz w:val="22"/>
          <w:szCs w:val="22"/>
        </w:rPr>
        <w:t>PRESIDING:</w:t>
      </w:r>
      <w:r w:rsidRPr="003D71FB">
        <w:rPr>
          <w:sz w:val="22"/>
          <w:szCs w:val="22"/>
        </w:rPr>
        <w:tab/>
      </w:r>
      <w:r w:rsidR="00077790" w:rsidRPr="003D71FB">
        <w:rPr>
          <w:sz w:val="22"/>
          <w:szCs w:val="22"/>
        </w:rPr>
        <w:t>Michael Mathis</w:t>
      </w:r>
      <w:r w:rsidR="00A362CA" w:rsidRPr="003D71FB">
        <w:rPr>
          <w:sz w:val="22"/>
          <w:szCs w:val="22"/>
        </w:rPr>
        <w:t xml:space="preserve">, </w:t>
      </w:r>
      <w:proofErr w:type="gramStart"/>
      <w:r w:rsidR="00A362CA" w:rsidRPr="003D71FB">
        <w:rPr>
          <w:sz w:val="22"/>
          <w:szCs w:val="22"/>
        </w:rPr>
        <w:t>Ph.D.</w:t>
      </w:r>
      <w:r w:rsidR="009068D5" w:rsidRPr="003D71FB">
        <w:rPr>
          <w:sz w:val="22"/>
          <w:szCs w:val="22"/>
        </w:rPr>
        <w:t>.</w:t>
      </w:r>
      <w:proofErr w:type="gramEnd"/>
      <w:r w:rsidR="00BB4CAA" w:rsidRPr="003D71FB">
        <w:rPr>
          <w:sz w:val="22"/>
          <w:szCs w:val="22"/>
        </w:rPr>
        <w:tab/>
      </w:r>
      <w:r w:rsidR="00C83EFA" w:rsidRPr="003D71FB">
        <w:rPr>
          <w:sz w:val="22"/>
          <w:szCs w:val="22"/>
        </w:rPr>
        <w:tab/>
      </w:r>
      <w:r w:rsidRPr="003D71FB">
        <w:rPr>
          <w:sz w:val="22"/>
          <w:szCs w:val="22"/>
        </w:rPr>
        <w:tab/>
      </w:r>
      <w:r w:rsidR="0093622B" w:rsidRPr="003D71FB">
        <w:rPr>
          <w:sz w:val="22"/>
          <w:szCs w:val="22"/>
        </w:rPr>
        <w:tab/>
      </w:r>
      <w:r w:rsidR="0093622B" w:rsidRPr="003D71FB">
        <w:rPr>
          <w:sz w:val="22"/>
          <w:szCs w:val="22"/>
        </w:rPr>
        <w:tab/>
      </w:r>
      <w:r w:rsidR="0093622B" w:rsidRPr="003D71FB">
        <w:rPr>
          <w:sz w:val="22"/>
          <w:szCs w:val="22"/>
        </w:rPr>
        <w:tab/>
      </w:r>
      <w:r w:rsidRPr="003D71FB">
        <w:rPr>
          <w:sz w:val="22"/>
          <w:szCs w:val="22"/>
        </w:rPr>
        <w:tab/>
      </w:r>
      <w:r w:rsidRPr="003D71FB">
        <w:rPr>
          <w:sz w:val="22"/>
          <w:szCs w:val="22"/>
        </w:rPr>
        <w:tab/>
      </w:r>
      <w:r w:rsidRPr="003D71FB">
        <w:rPr>
          <w:sz w:val="22"/>
          <w:szCs w:val="22"/>
        </w:rPr>
        <w:tab/>
      </w:r>
      <w:r w:rsidRPr="003D71FB">
        <w:rPr>
          <w:sz w:val="22"/>
          <w:szCs w:val="22"/>
        </w:rPr>
        <w:tab/>
      </w:r>
      <w:r w:rsidRPr="003D71FB">
        <w:rPr>
          <w:b/>
          <w:bCs/>
          <w:sz w:val="22"/>
          <w:szCs w:val="22"/>
        </w:rPr>
        <w:t>MEETING LOCATION:</w:t>
      </w:r>
      <w:r w:rsidR="001122CF" w:rsidRPr="003D71FB">
        <w:rPr>
          <w:sz w:val="22"/>
          <w:szCs w:val="22"/>
        </w:rPr>
        <w:t xml:space="preserve"> </w:t>
      </w:r>
      <w:r w:rsidR="009B17E4">
        <w:rPr>
          <w:sz w:val="22"/>
          <w:szCs w:val="22"/>
        </w:rPr>
        <w:t>EAD 714</w:t>
      </w:r>
    </w:p>
    <w:p w:rsidR="00637351" w:rsidRPr="003D71FB" w:rsidRDefault="00B27EA7" w:rsidP="00257FCB">
      <w:pPr>
        <w:ind w:left="1440" w:hanging="1440"/>
        <w:rPr>
          <w:sz w:val="22"/>
          <w:szCs w:val="22"/>
        </w:rPr>
      </w:pPr>
      <w:r w:rsidRPr="003D71FB">
        <w:rPr>
          <w:b/>
          <w:bCs/>
          <w:sz w:val="22"/>
          <w:szCs w:val="22"/>
        </w:rPr>
        <w:t>PRESENT:</w:t>
      </w:r>
      <w:r w:rsidRPr="003D71FB">
        <w:rPr>
          <w:sz w:val="22"/>
          <w:szCs w:val="22"/>
        </w:rPr>
        <w:tab/>
      </w:r>
      <w:r w:rsidR="00077790" w:rsidRPr="003D71FB">
        <w:rPr>
          <w:sz w:val="22"/>
          <w:szCs w:val="22"/>
        </w:rPr>
        <w:t xml:space="preserve">Berg, </w:t>
      </w:r>
      <w:r w:rsidR="000B4C5D" w:rsidRPr="003D71FB">
        <w:rPr>
          <w:sz w:val="22"/>
          <w:szCs w:val="22"/>
        </w:rPr>
        <w:t xml:space="preserve">Borgmann, </w:t>
      </w:r>
      <w:r w:rsidR="00B409DA" w:rsidRPr="003D71FB">
        <w:rPr>
          <w:sz w:val="22"/>
          <w:szCs w:val="22"/>
        </w:rPr>
        <w:t>B</w:t>
      </w:r>
      <w:r w:rsidR="00AC32DE" w:rsidRPr="003D71FB">
        <w:rPr>
          <w:sz w:val="22"/>
          <w:szCs w:val="22"/>
        </w:rPr>
        <w:t>unnell</w:t>
      </w:r>
      <w:r w:rsidR="00B409DA" w:rsidRPr="003D71FB">
        <w:rPr>
          <w:sz w:val="22"/>
          <w:szCs w:val="22"/>
        </w:rPr>
        <w:t xml:space="preserve">, </w:t>
      </w:r>
      <w:r w:rsidR="006A1123" w:rsidRPr="003D71FB">
        <w:rPr>
          <w:sz w:val="22"/>
          <w:szCs w:val="22"/>
        </w:rPr>
        <w:t xml:space="preserve">Cloe, </w:t>
      </w:r>
      <w:r w:rsidR="002A632F" w:rsidRPr="003D71FB">
        <w:rPr>
          <w:sz w:val="22"/>
          <w:szCs w:val="22"/>
        </w:rPr>
        <w:t>Cross</w:t>
      </w:r>
      <w:r w:rsidR="002A632F" w:rsidRPr="003D71FB">
        <w:rPr>
          <w:b/>
          <w:sz w:val="22"/>
          <w:szCs w:val="22"/>
        </w:rPr>
        <w:t xml:space="preserve">, </w:t>
      </w:r>
      <w:r w:rsidR="005558AF" w:rsidRPr="003D71FB">
        <w:rPr>
          <w:sz w:val="22"/>
          <w:szCs w:val="22"/>
        </w:rPr>
        <w:t>Dossou,</w:t>
      </w:r>
      <w:r w:rsidR="005A7DC7" w:rsidRPr="003D71FB">
        <w:rPr>
          <w:sz w:val="22"/>
          <w:szCs w:val="22"/>
        </w:rPr>
        <w:t xml:space="preserve"> </w:t>
      </w:r>
      <w:r w:rsidR="002A632F" w:rsidRPr="003D71FB">
        <w:rPr>
          <w:sz w:val="22"/>
          <w:szCs w:val="22"/>
        </w:rPr>
        <w:t xml:space="preserve">Griffith, </w:t>
      </w:r>
      <w:r w:rsidR="00F52263" w:rsidRPr="003D71FB">
        <w:rPr>
          <w:sz w:val="22"/>
          <w:szCs w:val="22"/>
        </w:rPr>
        <w:t xml:space="preserve">Handler, </w:t>
      </w:r>
      <w:r w:rsidR="009B17E4">
        <w:rPr>
          <w:sz w:val="22"/>
          <w:szCs w:val="22"/>
        </w:rPr>
        <w:t xml:space="preserve">Hodge, </w:t>
      </w:r>
      <w:r w:rsidR="003938D3" w:rsidRPr="003D71FB">
        <w:rPr>
          <w:sz w:val="22"/>
          <w:szCs w:val="22"/>
        </w:rPr>
        <w:t xml:space="preserve">Inman, </w:t>
      </w:r>
      <w:r w:rsidR="003D71FB">
        <w:rPr>
          <w:sz w:val="22"/>
          <w:szCs w:val="22"/>
        </w:rPr>
        <w:t xml:space="preserve">Johnson, </w:t>
      </w:r>
      <w:r w:rsidR="009B17E4">
        <w:rPr>
          <w:sz w:val="22"/>
          <w:szCs w:val="22"/>
        </w:rPr>
        <w:t xml:space="preserve">Jones, </w:t>
      </w:r>
      <w:r w:rsidR="006A1123" w:rsidRPr="003D71FB">
        <w:rPr>
          <w:sz w:val="22"/>
          <w:szCs w:val="22"/>
        </w:rPr>
        <w:t xml:space="preserve">Lam, </w:t>
      </w:r>
      <w:r w:rsidR="00077790" w:rsidRPr="003D71FB">
        <w:rPr>
          <w:sz w:val="22"/>
          <w:szCs w:val="22"/>
        </w:rPr>
        <w:t xml:space="preserve">Ma, </w:t>
      </w:r>
      <w:r w:rsidR="002A632F" w:rsidRPr="003D71FB">
        <w:rPr>
          <w:sz w:val="22"/>
          <w:szCs w:val="22"/>
        </w:rPr>
        <w:t xml:space="preserve">Malaer, </w:t>
      </w:r>
      <w:r w:rsidR="00F37C0A" w:rsidRPr="003D71FB">
        <w:rPr>
          <w:sz w:val="22"/>
          <w:szCs w:val="22"/>
        </w:rPr>
        <w:t xml:space="preserve">Mathis, </w:t>
      </w:r>
      <w:r w:rsidR="00C50B4F" w:rsidRPr="003D71FB">
        <w:rPr>
          <w:sz w:val="22"/>
          <w:szCs w:val="22"/>
        </w:rPr>
        <w:t xml:space="preserve">S. Mathew, </w:t>
      </w:r>
      <w:r w:rsidR="002A632F" w:rsidRPr="003D71FB">
        <w:rPr>
          <w:sz w:val="22"/>
          <w:szCs w:val="22"/>
        </w:rPr>
        <w:t xml:space="preserve">Menegaz, </w:t>
      </w:r>
      <w:r w:rsidR="00C50B4F" w:rsidRPr="003D71FB">
        <w:rPr>
          <w:sz w:val="22"/>
          <w:szCs w:val="22"/>
        </w:rPr>
        <w:t xml:space="preserve">Meyer, </w:t>
      </w:r>
      <w:r w:rsidR="002A632F" w:rsidRPr="003D71FB">
        <w:rPr>
          <w:sz w:val="22"/>
          <w:szCs w:val="22"/>
        </w:rPr>
        <w:t xml:space="preserve">Phillips, </w:t>
      </w:r>
      <w:r w:rsidR="00EA344D" w:rsidRPr="003D71FB">
        <w:rPr>
          <w:sz w:val="22"/>
          <w:szCs w:val="22"/>
        </w:rPr>
        <w:t xml:space="preserve">Rickards, </w:t>
      </w:r>
      <w:r w:rsidR="009B17E4">
        <w:rPr>
          <w:sz w:val="22"/>
          <w:szCs w:val="22"/>
        </w:rPr>
        <w:t xml:space="preserve">M. Smith, </w:t>
      </w:r>
      <w:r w:rsidR="002A632F" w:rsidRPr="003D71FB">
        <w:rPr>
          <w:sz w:val="22"/>
          <w:szCs w:val="22"/>
        </w:rPr>
        <w:t xml:space="preserve">D. Smith, </w:t>
      </w:r>
      <w:r w:rsidR="009B17E4">
        <w:rPr>
          <w:sz w:val="22"/>
          <w:szCs w:val="22"/>
        </w:rPr>
        <w:t xml:space="preserve">Stephens, </w:t>
      </w:r>
      <w:r w:rsidR="00AF2E07" w:rsidRPr="003D71FB">
        <w:rPr>
          <w:sz w:val="22"/>
          <w:szCs w:val="22"/>
        </w:rPr>
        <w:t>Sumien</w:t>
      </w:r>
      <w:r w:rsidR="006A1123" w:rsidRPr="003D71FB">
        <w:rPr>
          <w:sz w:val="22"/>
          <w:szCs w:val="22"/>
        </w:rPr>
        <w:t xml:space="preserve">, </w:t>
      </w:r>
      <w:r w:rsidR="009B17E4">
        <w:rPr>
          <w:sz w:val="22"/>
          <w:szCs w:val="22"/>
        </w:rPr>
        <w:t>Yan</w:t>
      </w:r>
    </w:p>
    <w:p w:rsidR="00244EC2" w:rsidRPr="003D71FB" w:rsidRDefault="00B27EA7" w:rsidP="00506DF6">
      <w:pPr>
        <w:ind w:left="1440" w:hanging="1440"/>
        <w:rPr>
          <w:sz w:val="22"/>
          <w:szCs w:val="22"/>
        </w:rPr>
      </w:pPr>
      <w:r w:rsidRPr="003D71FB">
        <w:rPr>
          <w:b/>
          <w:sz w:val="22"/>
          <w:szCs w:val="22"/>
        </w:rPr>
        <w:t>ABSENT:</w:t>
      </w:r>
      <w:r w:rsidR="00637351" w:rsidRPr="003D71FB">
        <w:rPr>
          <w:b/>
          <w:sz w:val="22"/>
          <w:szCs w:val="22"/>
        </w:rPr>
        <w:tab/>
      </w:r>
      <w:r w:rsidR="002A632F" w:rsidRPr="003D71FB">
        <w:rPr>
          <w:sz w:val="22"/>
          <w:szCs w:val="22"/>
        </w:rPr>
        <w:t>R</w:t>
      </w:r>
      <w:r w:rsidR="002A632F" w:rsidRPr="003D71FB">
        <w:rPr>
          <w:b/>
          <w:sz w:val="22"/>
          <w:szCs w:val="22"/>
        </w:rPr>
        <w:t xml:space="preserve">. </w:t>
      </w:r>
      <w:r w:rsidR="00077790" w:rsidRPr="003D71FB">
        <w:rPr>
          <w:sz w:val="22"/>
          <w:szCs w:val="22"/>
        </w:rPr>
        <w:t xml:space="preserve">Cunningham, </w:t>
      </w:r>
      <w:r w:rsidR="002A632F" w:rsidRPr="003D71FB">
        <w:rPr>
          <w:sz w:val="22"/>
          <w:szCs w:val="22"/>
        </w:rPr>
        <w:t xml:space="preserve">Fudala, </w:t>
      </w:r>
      <w:r w:rsidR="009B17E4">
        <w:rPr>
          <w:sz w:val="22"/>
          <w:szCs w:val="22"/>
        </w:rPr>
        <w:t>Goulopoulou, Gregory, Zascavage</w:t>
      </w:r>
    </w:p>
    <w:p w:rsidR="00C5605A" w:rsidRPr="003D71FB" w:rsidRDefault="00C5605A" w:rsidP="005E3BAC">
      <w:pPr>
        <w:ind w:left="1440" w:hanging="144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7110"/>
        <w:gridCol w:w="2970"/>
        <w:gridCol w:w="1525"/>
      </w:tblGrid>
      <w:tr w:rsidR="00CB1A29" w:rsidRPr="003D71FB" w:rsidTr="005C74C7">
        <w:tc>
          <w:tcPr>
            <w:tcW w:w="2785" w:type="dxa"/>
          </w:tcPr>
          <w:p w:rsidR="00CB1A29" w:rsidRPr="003D71FB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Topic/Agenda Item</w:t>
            </w:r>
          </w:p>
        </w:tc>
        <w:tc>
          <w:tcPr>
            <w:tcW w:w="7110" w:type="dxa"/>
          </w:tcPr>
          <w:p w:rsidR="00CB1A29" w:rsidRPr="003D71FB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Discussion/Conclusion</w:t>
            </w:r>
          </w:p>
        </w:tc>
        <w:tc>
          <w:tcPr>
            <w:tcW w:w="2970" w:type="dxa"/>
          </w:tcPr>
          <w:p w:rsidR="00CB1A29" w:rsidRPr="003D71FB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Action/</w:t>
            </w:r>
            <w:r w:rsidR="00E00C00" w:rsidRPr="003D71FB">
              <w:rPr>
                <w:b/>
                <w:sz w:val="22"/>
                <w:szCs w:val="22"/>
              </w:rPr>
              <w:t xml:space="preserve"> </w:t>
            </w:r>
            <w:r w:rsidRPr="003D71FB">
              <w:rPr>
                <w:b/>
                <w:sz w:val="22"/>
                <w:szCs w:val="22"/>
              </w:rPr>
              <w:t>Recommendation</w:t>
            </w:r>
          </w:p>
        </w:tc>
        <w:tc>
          <w:tcPr>
            <w:tcW w:w="1525" w:type="dxa"/>
          </w:tcPr>
          <w:p w:rsidR="00CB1A29" w:rsidRPr="003D71FB" w:rsidRDefault="00CB1A29" w:rsidP="002D066F">
            <w:pPr>
              <w:jc w:val="center"/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Responsible Person(s)</w:t>
            </w:r>
          </w:p>
        </w:tc>
      </w:tr>
      <w:tr w:rsidR="00203527" w:rsidRPr="003D71FB" w:rsidTr="005C74C7">
        <w:tc>
          <w:tcPr>
            <w:tcW w:w="2785" w:type="dxa"/>
          </w:tcPr>
          <w:p w:rsidR="00203527" w:rsidRPr="003D71FB" w:rsidRDefault="00203527" w:rsidP="000F0A45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7110" w:type="dxa"/>
          </w:tcPr>
          <w:p w:rsidR="00BA7D18" w:rsidRPr="003D71FB" w:rsidRDefault="002A632F" w:rsidP="00F46A7B">
            <w:pPr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 xml:space="preserve">Dr. </w:t>
            </w:r>
            <w:r w:rsidR="00F46A7B">
              <w:rPr>
                <w:sz w:val="22"/>
                <w:szCs w:val="22"/>
              </w:rPr>
              <w:t xml:space="preserve">Fudala </w:t>
            </w:r>
            <w:r w:rsidRPr="003D71FB">
              <w:rPr>
                <w:sz w:val="22"/>
                <w:szCs w:val="22"/>
              </w:rPr>
              <w:t>mo</w:t>
            </w:r>
            <w:r w:rsidR="00F43E77" w:rsidRPr="003D71FB">
              <w:rPr>
                <w:sz w:val="22"/>
                <w:szCs w:val="22"/>
              </w:rPr>
              <w:t>ved</w:t>
            </w:r>
            <w:r w:rsidR="003D71FB" w:rsidRPr="003D71FB">
              <w:rPr>
                <w:sz w:val="22"/>
                <w:szCs w:val="22"/>
              </w:rPr>
              <w:t xml:space="preserve"> </w:t>
            </w:r>
            <w:r w:rsidRPr="003D71FB">
              <w:rPr>
                <w:sz w:val="22"/>
                <w:szCs w:val="22"/>
              </w:rPr>
              <w:t xml:space="preserve">to accept the </w:t>
            </w:r>
            <w:r w:rsidR="00F46A7B">
              <w:rPr>
                <w:sz w:val="22"/>
                <w:szCs w:val="22"/>
              </w:rPr>
              <w:t>November</w:t>
            </w:r>
            <w:r w:rsidRPr="003D71FB">
              <w:rPr>
                <w:sz w:val="22"/>
                <w:szCs w:val="22"/>
              </w:rPr>
              <w:t xml:space="preserve"> Minutes and Dr.</w:t>
            </w:r>
            <w:r w:rsidR="00F46A7B">
              <w:rPr>
                <w:sz w:val="22"/>
                <w:szCs w:val="22"/>
              </w:rPr>
              <w:t xml:space="preserve"> Jones </w:t>
            </w:r>
            <w:r w:rsidRPr="003D71FB">
              <w:rPr>
                <w:sz w:val="22"/>
                <w:szCs w:val="22"/>
              </w:rPr>
              <w:t>second the motion. Motion carried.</w:t>
            </w:r>
          </w:p>
        </w:tc>
        <w:tc>
          <w:tcPr>
            <w:tcW w:w="2970" w:type="dxa"/>
          </w:tcPr>
          <w:p w:rsidR="00203527" w:rsidRPr="003D71FB" w:rsidRDefault="00812678" w:rsidP="00AF2E07">
            <w:pPr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>Post minutes to website</w:t>
            </w:r>
          </w:p>
        </w:tc>
        <w:tc>
          <w:tcPr>
            <w:tcW w:w="1525" w:type="dxa"/>
          </w:tcPr>
          <w:p w:rsidR="00203527" w:rsidRPr="003D71FB" w:rsidRDefault="00812678" w:rsidP="000F0A45">
            <w:pPr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 xml:space="preserve"> C. Stephens</w:t>
            </w:r>
          </w:p>
        </w:tc>
      </w:tr>
      <w:tr w:rsidR="006222C4" w:rsidRPr="003D71FB" w:rsidTr="005C74C7">
        <w:tc>
          <w:tcPr>
            <w:tcW w:w="2785" w:type="dxa"/>
          </w:tcPr>
          <w:p w:rsidR="006222C4" w:rsidRPr="003D71FB" w:rsidRDefault="006222C4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6222C4" w:rsidRPr="003D71FB" w:rsidRDefault="006222C4" w:rsidP="00C50B4F">
            <w:pPr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6222C4" w:rsidRPr="003D71FB" w:rsidRDefault="006222C4" w:rsidP="00AF2E07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</w:tr>
      <w:tr w:rsidR="000F0A45" w:rsidRPr="003D71FB" w:rsidTr="005C74C7">
        <w:tc>
          <w:tcPr>
            <w:tcW w:w="2785" w:type="dxa"/>
          </w:tcPr>
          <w:p w:rsidR="000F0A45" w:rsidRPr="003D71FB" w:rsidRDefault="000F0A45" w:rsidP="000F0A45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Dean’s Update</w:t>
            </w:r>
          </w:p>
          <w:p w:rsidR="000F0A45" w:rsidRPr="003D71FB" w:rsidRDefault="000F0A45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F46A7B" w:rsidRDefault="00F46A7B" w:rsidP="007C4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 official email went out announcing the Undergraduate Program. </w:t>
            </w:r>
          </w:p>
          <w:p w:rsidR="00F46A7B" w:rsidRDefault="00F46A7B" w:rsidP="007C4408">
            <w:pPr>
              <w:rPr>
                <w:sz w:val="22"/>
                <w:szCs w:val="22"/>
              </w:rPr>
            </w:pPr>
          </w:p>
          <w:p w:rsidR="007C4408" w:rsidRPr="003D71FB" w:rsidRDefault="00F46A7B" w:rsidP="007C4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new name for our department </w:t>
            </w:r>
            <w:proofErr w:type="gramStart"/>
            <w:r>
              <w:rPr>
                <w:sz w:val="22"/>
                <w:szCs w:val="22"/>
              </w:rPr>
              <w:t>will be discussed</w:t>
            </w:r>
            <w:proofErr w:type="gramEnd"/>
            <w:r>
              <w:rPr>
                <w:sz w:val="22"/>
                <w:szCs w:val="22"/>
              </w:rPr>
              <w:t xml:space="preserve"> with the faculty next week. School Of Biomedical Science </w:t>
            </w:r>
            <w:proofErr w:type="gramStart"/>
            <w:r>
              <w:rPr>
                <w:sz w:val="22"/>
                <w:szCs w:val="22"/>
              </w:rPr>
              <w:t>will be suggested</w:t>
            </w:r>
            <w:proofErr w:type="gramEnd"/>
            <w:r>
              <w:rPr>
                <w:sz w:val="22"/>
                <w:szCs w:val="22"/>
              </w:rPr>
              <w:t>.</w:t>
            </w:r>
            <w:r w:rsidR="002A632F" w:rsidRPr="003D71FB">
              <w:rPr>
                <w:sz w:val="22"/>
                <w:szCs w:val="22"/>
              </w:rPr>
              <w:t xml:space="preserve"> </w:t>
            </w:r>
          </w:p>
          <w:p w:rsidR="003D71FB" w:rsidRPr="003D71FB" w:rsidRDefault="003D71FB" w:rsidP="007C4408">
            <w:pPr>
              <w:rPr>
                <w:sz w:val="22"/>
                <w:szCs w:val="22"/>
              </w:rPr>
            </w:pPr>
          </w:p>
          <w:p w:rsidR="007C4408" w:rsidRPr="003D71FB" w:rsidRDefault="007C4408" w:rsidP="007C4408">
            <w:pPr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 xml:space="preserve">Dr. Mathis </w:t>
            </w:r>
            <w:r w:rsidR="00F46A7B">
              <w:rPr>
                <w:sz w:val="22"/>
                <w:szCs w:val="22"/>
              </w:rPr>
              <w:t xml:space="preserve">congratulated Dr. Emma Handler for </w:t>
            </w:r>
            <w:proofErr w:type="spellStart"/>
            <w:r w:rsidR="00FC6AD6">
              <w:rPr>
                <w:sz w:val="22"/>
                <w:szCs w:val="22"/>
              </w:rPr>
              <w:t>Valubility</w:t>
            </w:r>
            <w:proofErr w:type="spellEnd"/>
            <w:r w:rsidR="00F46A7B">
              <w:rPr>
                <w:sz w:val="22"/>
                <w:szCs w:val="22"/>
              </w:rPr>
              <w:t xml:space="preserve"> of the Year. He also brought up the New Student Code of Conduct and Civility.</w:t>
            </w:r>
            <w:r w:rsidRPr="003D71FB">
              <w:rPr>
                <w:sz w:val="22"/>
                <w:szCs w:val="22"/>
              </w:rPr>
              <w:t xml:space="preserve"> </w:t>
            </w:r>
          </w:p>
          <w:p w:rsidR="007C4408" w:rsidRPr="003D71FB" w:rsidRDefault="007C4408" w:rsidP="007C4408">
            <w:pPr>
              <w:rPr>
                <w:sz w:val="22"/>
                <w:szCs w:val="22"/>
              </w:rPr>
            </w:pPr>
          </w:p>
          <w:p w:rsidR="007C4408" w:rsidRPr="003D71FB" w:rsidRDefault="00F46A7B" w:rsidP="007C44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stipend for a Master Student as a TA will be $12,000</w:t>
            </w:r>
          </w:p>
        </w:tc>
        <w:tc>
          <w:tcPr>
            <w:tcW w:w="2970" w:type="dxa"/>
          </w:tcPr>
          <w:p w:rsidR="00EE52DA" w:rsidRPr="003D71FB" w:rsidRDefault="00EE52DA" w:rsidP="00AF2E07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525" w:type="dxa"/>
          </w:tcPr>
          <w:p w:rsidR="00EE52DA" w:rsidRPr="003D71FB" w:rsidRDefault="00EE52DA" w:rsidP="000F0A45">
            <w:pPr>
              <w:rPr>
                <w:sz w:val="22"/>
                <w:szCs w:val="22"/>
              </w:rPr>
            </w:pPr>
          </w:p>
        </w:tc>
      </w:tr>
      <w:tr w:rsidR="006222C4" w:rsidRPr="003D71FB" w:rsidTr="005C74C7">
        <w:tc>
          <w:tcPr>
            <w:tcW w:w="2785" w:type="dxa"/>
          </w:tcPr>
          <w:p w:rsidR="006222C4" w:rsidRPr="003D71FB" w:rsidRDefault="006222C4" w:rsidP="00410DAC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6222C4" w:rsidRPr="003D71FB" w:rsidRDefault="006222C4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</w:tr>
      <w:tr w:rsidR="00907641" w:rsidRPr="003D71FB" w:rsidTr="005C74C7">
        <w:tc>
          <w:tcPr>
            <w:tcW w:w="2785" w:type="dxa"/>
          </w:tcPr>
          <w:p w:rsidR="00907641" w:rsidRPr="003D71FB" w:rsidRDefault="00410DAC" w:rsidP="00410DAC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Education &amp; Admissions</w:t>
            </w:r>
          </w:p>
        </w:tc>
        <w:tc>
          <w:tcPr>
            <w:tcW w:w="7110" w:type="dxa"/>
          </w:tcPr>
          <w:p w:rsidR="00F94A60" w:rsidRPr="003D71FB" w:rsidRDefault="00DD496F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Students are moving into their disciplines. Application are now open for T</w:t>
            </w:r>
            <w:r w:rsidR="00F94A60" w:rsidRPr="003D71FB">
              <w:rPr>
                <w:bCs/>
                <w:color w:val="000000"/>
                <w:sz w:val="22"/>
                <w:szCs w:val="22"/>
              </w:rPr>
              <w:t>raditional</w:t>
            </w:r>
            <w:r>
              <w:rPr>
                <w:bCs/>
                <w:color w:val="000000"/>
                <w:sz w:val="22"/>
                <w:szCs w:val="22"/>
              </w:rPr>
              <w:t xml:space="preserve">, Med </w:t>
            </w:r>
            <w:proofErr w:type="spellStart"/>
            <w:r>
              <w:rPr>
                <w:bCs/>
                <w:color w:val="000000"/>
                <w:sz w:val="22"/>
                <w:szCs w:val="22"/>
              </w:rPr>
              <w:t>Sci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 xml:space="preserve">, and CRM. </w:t>
            </w:r>
            <w:r w:rsidR="00F94A60" w:rsidRPr="003D71FB">
              <w:rPr>
                <w:bCs/>
                <w:color w:val="000000"/>
                <w:sz w:val="22"/>
                <w:szCs w:val="22"/>
              </w:rPr>
              <w:t xml:space="preserve">  </w:t>
            </w:r>
          </w:p>
          <w:p w:rsidR="00F94A60" w:rsidRPr="003D71FB" w:rsidRDefault="00F94A60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</w:p>
          <w:p w:rsidR="00DD496F" w:rsidRDefault="00DD496F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Dr. Hodge and Dr. Berg have been working on streamlining the application process so early offers can be made. </w:t>
            </w:r>
          </w:p>
          <w:p w:rsidR="00DD496F" w:rsidRDefault="00DD496F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</w:p>
          <w:p w:rsidR="0001057A" w:rsidRDefault="00DD496F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Amanda announced we have 388 signed up for Open House. </w:t>
            </w:r>
            <w:r w:rsidR="0001057A" w:rsidRPr="003D71F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D496F" w:rsidRDefault="00DD496F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</w:p>
          <w:p w:rsidR="00DD496F" w:rsidRDefault="00DD496F" w:rsidP="00C5082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All Master students can apply as TA’s.</w:t>
            </w:r>
          </w:p>
          <w:p w:rsidR="008F1678" w:rsidRPr="003D71FB" w:rsidRDefault="003D71FB" w:rsidP="006222C4">
            <w:pPr>
              <w:pStyle w:val="xmsonormal"/>
              <w:spacing w:before="0" w:beforeAutospacing="0" w:after="0" w:afterAutospacing="0"/>
              <w:rPr>
                <w:bCs/>
                <w:color w:val="000000"/>
                <w:sz w:val="22"/>
                <w:szCs w:val="22"/>
              </w:rPr>
            </w:pPr>
            <w:r w:rsidRPr="003D71FB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1057A" w:rsidRPr="003D71FB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:rsidR="00907641" w:rsidRPr="003D71FB" w:rsidRDefault="00907641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907641" w:rsidRPr="003D71FB" w:rsidRDefault="00907641" w:rsidP="000F0A45">
            <w:pPr>
              <w:rPr>
                <w:sz w:val="22"/>
                <w:szCs w:val="22"/>
              </w:rPr>
            </w:pPr>
          </w:p>
        </w:tc>
      </w:tr>
      <w:tr w:rsidR="006222C4" w:rsidRPr="003D71FB" w:rsidTr="005C74C7">
        <w:tc>
          <w:tcPr>
            <w:tcW w:w="2785" w:type="dxa"/>
          </w:tcPr>
          <w:p w:rsidR="006222C4" w:rsidRPr="003D71FB" w:rsidRDefault="006222C4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6222C4" w:rsidRPr="003D71FB" w:rsidRDefault="006222C4" w:rsidP="006222C4">
            <w:pPr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</w:tr>
      <w:tr w:rsidR="00A428C9" w:rsidRPr="003D71FB" w:rsidTr="005C74C7">
        <w:tc>
          <w:tcPr>
            <w:tcW w:w="2785" w:type="dxa"/>
          </w:tcPr>
          <w:p w:rsidR="00A428C9" w:rsidRPr="003D71FB" w:rsidRDefault="005558AF" w:rsidP="000F0A45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Library Update</w:t>
            </w:r>
          </w:p>
        </w:tc>
        <w:tc>
          <w:tcPr>
            <w:tcW w:w="7110" w:type="dxa"/>
          </w:tcPr>
          <w:p w:rsidR="00DD496F" w:rsidRDefault="00363320" w:rsidP="00DD496F">
            <w:pPr>
              <w:textAlignment w:val="center"/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>RAD will be</w:t>
            </w:r>
            <w:r w:rsidR="00785669">
              <w:rPr>
                <w:sz w:val="22"/>
                <w:szCs w:val="22"/>
              </w:rPr>
              <w:t xml:space="preserve"> held virtually again for 2022 from</w:t>
            </w:r>
            <w:r w:rsidRPr="003D71FB">
              <w:rPr>
                <w:sz w:val="22"/>
                <w:szCs w:val="22"/>
              </w:rPr>
              <w:t xml:space="preserve"> March 21-</w:t>
            </w:r>
            <w:r w:rsidR="00785669">
              <w:rPr>
                <w:sz w:val="22"/>
                <w:szCs w:val="22"/>
              </w:rPr>
              <w:t>25.</w:t>
            </w:r>
            <w:r w:rsidR="00557A3E">
              <w:rPr>
                <w:sz w:val="22"/>
                <w:szCs w:val="22"/>
              </w:rPr>
              <w:t xml:space="preserve">  </w:t>
            </w:r>
          </w:p>
          <w:p w:rsidR="00DD496F" w:rsidRDefault="00DD496F" w:rsidP="00DD496F">
            <w:pPr>
              <w:textAlignment w:val="center"/>
              <w:rPr>
                <w:sz w:val="22"/>
                <w:szCs w:val="22"/>
              </w:rPr>
            </w:pPr>
          </w:p>
          <w:p w:rsidR="00363320" w:rsidRPr="003D71FB" w:rsidRDefault="00DD496F" w:rsidP="00DD496F">
            <w:pPr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library </w:t>
            </w:r>
            <w:proofErr w:type="gramStart"/>
            <w:r>
              <w:rPr>
                <w:sz w:val="22"/>
                <w:szCs w:val="22"/>
              </w:rPr>
              <w:t>will be closed</w:t>
            </w:r>
            <w:proofErr w:type="gramEnd"/>
            <w:r>
              <w:rPr>
                <w:sz w:val="22"/>
                <w:szCs w:val="22"/>
              </w:rPr>
              <w:t xml:space="preserve"> during Christmas break.</w:t>
            </w:r>
          </w:p>
        </w:tc>
        <w:tc>
          <w:tcPr>
            <w:tcW w:w="2970" w:type="dxa"/>
          </w:tcPr>
          <w:p w:rsidR="00A428C9" w:rsidRPr="003D71FB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Pr="003D71FB" w:rsidRDefault="00A428C9" w:rsidP="000F0A45">
            <w:pPr>
              <w:rPr>
                <w:sz w:val="22"/>
                <w:szCs w:val="22"/>
              </w:rPr>
            </w:pPr>
          </w:p>
        </w:tc>
      </w:tr>
      <w:tr w:rsidR="006222C4" w:rsidRPr="003D71FB" w:rsidTr="005C74C7">
        <w:tc>
          <w:tcPr>
            <w:tcW w:w="2785" w:type="dxa"/>
          </w:tcPr>
          <w:p w:rsidR="006222C4" w:rsidRPr="003D71FB" w:rsidRDefault="006222C4" w:rsidP="000F0A45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6222C4" w:rsidRPr="003D71FB" w:rsidRDefault="006222C4" w:rsidP="006222C4">
            <w:pPr>
              <w:textAlignment w:val="center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222C4" w:rsidRPr="003D71FB" w:rsidRDefault="006222C4" w:rsidP="000F0A45">
            <w:pPr>
              <w:rPr>
                <w:sz w:val="22"/>
                <w:szCs w:val="22"/>
              </w:rPr>
            </w:pPr>
          </w:p>
        </w:tc>
      </w:tr>
      <w:tr w:rsidR="00A428C9" w:rsidRPr="003D71FB" w:rsidTr="005C74C7">
        <w:tc>
          <w:tcPr>
            <w:tcW w:w="2785" w:type="dxa"/>
          </w:tcPr>
          <w:p w:rsidR="00A428C9" w:rsidRPr="003D71FB" w:rsidRDefault="00151D22" w:rsidP="000F0A45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lastRenderedPageBreak/>
              <w:t>Graduate Student Association</w:t>
            </w:r>
            <w:r w:rsidR="005558AF" w:rsidRPr="003D71FB">
              <w:rPr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7110" w:type="dxa"/>
          </w:tcPr>
          <w:p w:rsidR="007608F2" w:rsidRDefault="007608F2" w:rsidP="007608F2">
            <w:r w:rsidRPr="007608F2">
              <w:t>Applications being reviewed (four applicants) for GSA travel awards for research presentation in Jan-March 2022</w:t>
            </w:r>
          </w:p>
          <w:p w:rsidR="007608F2" w:rsidRPr="007608F2" w:rsidRDefault="007608F2" w:rsidP="007608F2">
            <w:pPr>
              <w:spacing w:after="160" w:line="360" w:lineRule="auto"/>
              <w:contextualSpacing/>
              <w:rPr>
                <w:sz w:val="22"/>
                <w:szCs w:val="22"/>
              </w:rPr>
            </w:pPr>
          </w:p>
          <w:p w:rsidR="007608F2" w:rsidRDefault="007608F2" w:rsidP="007608F2">
            <w:pPr>
              <w:spacing w:after="160" w:line="360" w:lineRule="auto"/>
              <w:contextualSpacing/>
              <w:rPr>
                <w:sz w:val="22"/>
                <w:szCs w:val="22"/>
              </w:rPr>
            </w:pPr>
            <w:r w:rsidRPr="007608F2">
              <w:rPr>
                <w:sz w:val="22"/>
                <w:szCs w:val="22"/>
              </w:rPr>
              <w:t>GIST presentation with Dianna Nguyen and Ben (Integrative physiology and Pharmaceutical Sciences). Hopefully, presenters from NTERI and P&amp;N in February 2022</w:t>
            </w:r>
          </w:p>
          <w:p w:rsidR="007608F2" w:rsidRPr="007608F2" w:rsidRDefault="007608F2" w:rsidP="007608F2">
            <w:pPr>
              <w:spacing w:after="160" w:line="360" w:lineRule="auto"/>
              <w:contextualSpacing/>
              <w:rPr>
                <w:sz w:val="22"/>
                <w:szCs w:val="22"/>
              </w:rPr>
            </w:pPr>
          </w:p>
          <w:p w:rsidR="007608F2" w:rsidRDefault="007608F2" w:rsidP="007608F2">
            <w:pPr>
              <w:spacing w:after="160" w:line="360" w:lineRule="auto"/>
              <w:contextualSpacing/>
              <w:rPr>
                <w:sz w:val="22"/>
                <w:szCs w:val="22"/>
              </w:rPr>
            </w:pPr>
            <w:r w:rsidRPr="007608F2">
              <w:rPr>
                <w:sz w:val="22"/>
                <w:szCs w:val="22"/>
              </w:rPr>
              <w:t>Working with Career readiness center for GSBS-specific programming</w:t>
            </w:r>
          </w:p>
          <w:p w:rsidR="007608F2" w:rsidRPr="007608F2" w:rsidRDefault="007608F2" w:rsidP="007608F2">
            <w:pPr>
              <w:spacing w:after="160" w:line="360" w:lineRule="auto"/>
              <w:contextualSpacing/>
              <w:rPr>
                <w:sz w:val="22"/>
                <w:szCs w:val="22"/>
              </w:rPr>
            </w:pPr>
          </w:p>
          <w:p w:rsidR="007608F2" w:rsidRPr="007608F2" w:rsidRDefault="007608F2" w:rsidP="007608F2">
            <w:pPr>
              <w:spacing w:after="160" w:line="360" w:lineRule="auto"/>
              <w:contextualSpacing/>
              <w:rPr>
                <w:sz w:val="22"/>
                <w:szCs w:val="22"/>
              </w:rPr>
            </w:pPr>
            <w:r w:rsidRPr="007608F2">
              <w:rPr>
                <w:sz w:val="22"/>
                <w:szCs w:val="22"/>
              </w:rPr>
              <w:t>Next events will be in January 2022 (GSA General Body meeting and Bowling Bash)</w:t>
            </w:r>
          </w:p>
          <w:p w:rsidR="005A7DC7" w:rsidRPr="003D71FB" w:rsidRDefault="005A7DC7" w:rsidP="006222C4">
            <w:pPr>
              <w:spacing w:after="160"/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A428C9" w:rsidRPr="003D71FB" w:rsidRDefault="00A428C9" w:rsidP="000F0A45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A428C9" w:rsidRPr="003D71FB" w:rsidRDefault="00A428C9" w:rsidP="000F0A45">
            <w:pPr>
              <w:rPr>
                <w:sz w:val="22"/>
                <w:szCs w:val="22"/>
              </w:rPr>
            </w:pPr>
          </w:p>
        </w:tc>
      </w:tr>
      <w:tr w:rsidR="006222C4" w:rsidRPr="003D71FB" w:rsidTr="005C74C7">
        <w:trPr>
          <w:gridAfter w:val="2"/>
          <w:wAfter w:w="4495" w:type="dxa"/>
        </w:trPr>
        <w:tc>
          <w:tcPr>
            <w:tcW w:w="2785" w:type="dxa"/>
          </w:tcPr>
          <w:p w:rsidR="006222C4" w:rsidRPr="003D71FB" w:rsidRDefault="006222C4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6222C4" w:rsidRPr="003D71FB" w:rsidRDefault="006222C4" w:rsidP="006222C4">
            <w:pPr>
              <w:rPr>
                <w:color w:val="000000"/>
                <w:sz w:val="22"/>
                <w:szCs w:val="22"/>
              </w:rPr>
            </w:pPr>
          </w:p>
        </w:tc>
      </w:tr>
      <w:tr w:rsidR="00B97F34" w:rsidRPr="003D71FB" w:rsidTr="005C74C7">
        <w:trPr>
          <w:gridAfter w:val="2"/>
          <w:wAfter w:w="4495" w:type="dxa"/>
        </w:trPr>
        <w:tc>
          <w:tcPr>
            <w:tcW w:w="2785" w:type="dxa"/>
          </w:tcPr>
          <w:p w:rsidR="00B97F34" w:rsidRPr="003D71FB" w:rsidRDefault="00B97F34" w:rsidP="00B97F34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Center for Academic Performance Update</w:t>
            </w:r>
          </w:p>
        </w:tc>
        <w:tc>
          <w:tcPr>
            <w:tcW w:w="7110" w:type="dxa"/>
          </w:tcPr>
          <w:p w:rsidR="007608F2" w:rsidRDefault="007608F2" w:rsidP="006222C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CAP </w:t>
            </w:r>
            <w:proofErr w:type="gramStart"/>
            <w:r>
              <w:rPr>
                <w:color w:val="000000"/>
                <w:sz w:val="22"/>
                <w:szCs w:val="22"/>
              </w:rPr>
              <w:t>will be fully staffed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in January. Tutoring is up especially for Med Sci. </w:t>
            </w:r>
          </w:p>
          <w:p w:rsidR="007608F2" w:rsidRDefault="007608F2" w:rsidP="006222C4">
            <w:pPr>
              <w:rPr>
                <w:color w:val="000000"/>
                <w:sz w:val="22"/>
                <w:szCs w:val="22"/>
              </w:rPr>
            </w:pPr>
          </w:p>
          <w:p w:rsidR="00652A1C" w:rsidRPr="003D71FB" w:rsidRDefault="007608F2" w:rsidP="007608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The will hire a part time person for Writing in the near future. </w:t>
            </w:r>
          </w:p>
        </w:tc>
      </w:tr>
      <w:tr w:rsidR="00B97F34" w:rsidRPr="003D71FB" w:rsidTr="005C74C7">
        <w:tc>
          <w:tcPr>
            <w:tcW w:w="2785" w:type="dxa"/>
          </w:tcPr>
          <w:p w:rsidR="00B97F34" w:rsidRPr="003D71FB" w:rsidRDefault="00B97F34" w:rsidP="006A50A7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B97F34" w:rsidRPr="003D71FB" w:rsidRDefault="00B97F34" w:rsidP="007608F2">
            <w:pPr>
              <w:tabs>
                <w:tab w:val="center" w:pos="3447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B97F34" w:rsidRPr="003D71FB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Pr="003D71FB" w:rsidRDefault="00B97F34" w:rsidP="00B97F34">
            <w:pPr>
              <w:rPr>
                <w:sz w:val="22"/>
                <w:szCs w:val="22"/>
              </w:rPr>
            </w:pPr>
          </w:p>
        </w:tc>
      </w:tr>
      <w:tr w:rsidR="00231033" w:rsidRPr="003D71FB" w:rsidTr="005C74C7">
        <w:tc>
          <w:tcPr>
            <w:tcW w:w="2785" w:type="dxa"/>
          </w:tcPr>
          <w:p w:rsidR="00231033" w:rsidRPr="003D71FB" w:rsidRDefault="00231033" w:rsidP="00B97F34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Distance Education Committee</w:t>
            </w:r>
          </w:p>
        </w:tc>
        <w:tc>
          <w:tcPr>
            <w:tcW w:w="7110" w:type="dxa"/>
          </w:tcPr>
          <w:p w:rsidR="00376BB2" w:rsidRPr="007608F2" w:rsidRDefault="007608F2" w:rsidP="007608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Nothing to report, they only meet every other month.</w:t>
            </w:r>
          </w:p>
        </w:tc>
        <w:tc>
          <w:tcPr>
            <w:tcW w:w="2970" w:type="dxa"/>
          </w:tcPr>
          <w:p w:rsidR="00231033" w:rsidRPr="003D71FB" w:rsidRDefault="00231033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231033" w:rsidRPr="003D71FB" w:rsidRDefault="00231033" w:rsidP="00B97F34">
            <w:pPr>
              <w:rPr>
                <w:sz w:val="22"/>
                <w:szCs w:val="22"/>
              </w:rPr>
            </w:pPr>
          </w:p>
        </w:tc>
      </w:tr>
      <w:tr w:rsidR="004B13A7" w:rsidRPr="003D71FB" w:rsidTr="005C74C7">
        <w:tc>
          <w:tcPr>
            <w:tcW w:w="2785" w:type="dxa"/>
          </w:tcPr>
          <w:p w:rsidR="004B13A7" w:rsidRPr="003D71FB" w:rsidRDefault="004B13A7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4B13A7" w:rsidRPr="003D71FB" w:rsidRDefault="004B13A7" w:rsidP="00B97F3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4B13A7" w:rsidRPr="003D71FB" w:rsidRDefault="004B13A7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B13A7" w:rsidRPr="003D71FB" w:rsidRDefault="004B13A7" w:rsidP="00B97F34">
            <w:pPr>
              <w:rPr>
                <w:sz w:val="22"/>
                <w:szCs w:val="22"/>
              </w:rPr>
            </w:pPr>
          </w:p>
        </w:tc>
      </w:tr>
      <w:tr w:rsidR="004B13A7" w:rsidRPr="003D71FB" w:rsidTr="005C74C7">
        <w:tc>
          <w:tcPr>
            <w:tcW w:w="2785" w:type="dxa"/>
          </w:tcPr>
          <w:p w:rsidR="004B13A7" w:rsidRPr="003D71FB" w:rsidRDefault="004B13A7" w:rsidP="00B97F34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Old Business</w:t>
            </w:r>
          </w:p>
        </w:tc>
        <w:tc>
          <w:tcPr>
            <w:tcW w:w="7110" w:type="dxa"/>
          </w:tcPr>
          <w:p w:rsidR="00295D45" w:rsidRPr="003D71FB" w:rsidRDefault="00A43AB4" w:rsidP="00295D45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 xml:space="preserve">Dr. Hodge </w:t>
            </w:r>
            <w:r w:rsidR="0050744D">
              <w:rPr>
                <w:sz w:val="22"/>
                <w:szCs w:val="22"/>
              </w:rPr>
              <w:t xml:space="preserve">has tabled the </w:t>
            </w:r>
            <w:r w:rsidRPr="003D71FB">
              <w:rPr>
                <w:sz w:val="22"/>
                <w:szCs w:val="22"/>
              </w:rPr>
              <w:t>discuss</w:t>
            </w:r>
            <w:r w:rsidR="0050744D">
              <w:rPr>
                <w:sz w:val="22"/>
                <w:szCs w:val="22"/>
              </w:rPr>
              <w:t xml:space="preserve">ion for </w:t>
            </w:r>
            <w:r w:rsidR="00295D45" w:rsidRPr="003D71FB">
              <w:rPr>
                <w:sz w:val="22"/>
                <w:szCs w:val="22"/>
              </w:rPr>
              <w:t xml:space="preserve">Remediation </w:t>
            </w:r>
            <w:r w:rsidR="0050744D">
              <w:rPr>
                <w:sz w:val="22"/>
                <w:szCs w:val="22"/>
              </w:rPr>
              <w:t>until January</w:t>
            </w:r>
            <w:r w:rsidR="00295D45" w:rsidRPr="003D71FB">
              <w:rPr>
                <w:sz w:val="22"/>
                <w:szCs w:val="22"/>
              </w:rPr>
              <w:t>.</w:t>
            </w:r>
          </w:p>
          <w:p w:rsidR="00295D45" w:rsidRPr="003D71FB" w:rsidRDefault="00295D45" w:rsidP="00295D45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295D45" w:rsidRPr="003D71FB" w:rsidRDefault="0050744D" w:rsidP="00295D45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undergraduate Course Inventory </w:t>
            </w:r>
            <w:proofErr w:type="gramStart"/>
            <w:r>
              <w:rPr>
                <w:sz w:val="22"/>
                <w:szCs w:val="22"/>
              </w:rPr>
              <w:t>was approved</w:t>
            </w:r>
            <w:proofErr w:type="gramEnd"/>
            <w:r>
              <w:rPr>
                <w:sz w:val="22"/>
                <w:szCs w:val="22"/>
              </w:rPr>
              <w:t xml:space="preserve"> by Dr. Hodge and second by Dr. Berg with some changes to 4325 and 3323</w:t>
            </w:r>
            <w:r w:rsidR="00295D45" w:rsidRPr="003D71FB">
              <w:rPr>
                <w:sz w:val="22"/>
                <w:szCs w:val="22"/>
              </w:rPr>
              <w:t>.</w:t>
            </w:r>
          </w:p>
          <w:p w:rsidR="00295D45" w:rsidRPr="003D71FB" w:rsidRDefault="00295D45" w:rsidP="00295D45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4B13A7" w:rsidRPr="003D71FB" w:rsidRDefault="004B13A7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4B13A7" w:rsidRPr="003D71FB" w:rsidRDefault="004B13A7" w:rsidP="00B97F34">
            <w:pPr>
              <w:rPr>
                <w:sz w:val="22"/>
                <w:szCs w:val="22"/>
              </w:rPr>
            </w:pPr>
          </w:p>
        </w:tc>
      </w:tr>
      <w:tr w:rsidR="00E544E1" w:rsidRPr="003D71FB" w:rsidTr="005C74C7">
        <w:tc>
          <w:tcPr>
            <w:tcW w:w="2785" w:type="dxa"/>
          </w:tcPr>
          <w:p w:rsidR="00E544E1" w:rsidRPr="003D71FB" w:rsidRDefault="00E544E1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E544E1" w:rsidRPr="003D71FB" w:rsidRDefault="00E544E1" w:rsidP="00B97F3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E544E1" w:rsidRPr="003D71FB" w:rsidRDefault="00E544E1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544E1" w:rsidRPr="003D71FB" w:rsidRDefault="00E544E1" w:rsidP="00B97F34">
            <w:pPr>
              <w:rPr>
                <w:sz w:val="22"/>
                <w:szCs w:val="22"/>
              </w:rPr>
            </w:pPr>
          </w:p>
        </w:tc>
      </w:tr>
      <w:tr w:rsidR="00E544E1" w:rsidRPr="003D71FB" w:rsidTr="005C74C7">
        <w:tc>
          <w:tcPr>
            <w:tcW w:w="2785" w:type="dxa"/>
          </w:tcPr>
          <w:p w:rsidR="00E544E1" w:rsidRPr="003D71FB" w:rsidRDefault="00E544E1" w:rsidP="00B97F34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New Business</w:t>
            </w:r>
          </w:p>
        </w:tc>
        <w:tc>
          <w:tcPr>
            <w:tcW w:w="7110" w:type="dxa"/>
          </w:tcPr>
          <w:p w:rsidR="00B1169A" w:rsidRDefault="0050744D" w:rsidP="00B1169A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discussed the changes with Admissions and </w:t>
            </w:r>
            <w:proofErr w:type="gramStart"/>
            <w:r>
              <w:rPr>
                <w:sz w:val="22"/>
                <w:szCs w:val="22"/>
              </w:rPr>
              <w:t>was approved</w:t>
            </w:r>
            <w:proofErr w:type="gramEnd"/>
            <w:r>
              <w:rPr>
                <w:sz w:val="22"/>
                <w:szCs w:val="22"/>
              </w:rPr>
              <w:t xml:space="preserve"> by Dr. Borgmann and second by Dr. Sumien. Motion carried.</w:t>
            </w:r>
          </w:p>
          <w:p w:rsidR="0050744D" w:rsidRDefault="0050744D" w:rsidP="00B1169A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50744D" w:rsidRDefault="0050744D" w:rsidP="00B1169A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Carla explained the Degree Programs </w:t>
            </w:r>
            <w:r w:rsidR="00F230E0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the same. Undergraduate </w:t>
            </w:r>
            <w:proofErr w:type="gramStart"/>
            <w:r>
              <w:rPr>
                <w:sz w:val="22"/>
                <w:szCs w:val="22"/>
              </w:rPr>
              <w:t>was added</w:t>
            </w:r>
            <w:proofErr w:type="gramEnd"/>
            <w:r>
              <w:rPr>
                <w:sz w:val="22"/>
                <w:szCs w:val="22"/>
              </w:rPr>
              <w:t xml:space="preserve"> but no policy changes. </w:t>
            </w:r>
          </w:p>
          <w:p w:rsidR="0050744D" w:rsidRDefault="0050744D" w:rsidP="00B1169A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50744D" w:rsidRDefault="0050744D" w:rsidP="00B1169A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Two courses </w:t>
            </w:r>
            <w:proofErr w:type="gramStart"/>
            <w:r w:rsidR="00F230E0">
              <w:rPr>
                <w:sz w:val="22"/>
                <w:szCs w:val="22"/>
              </w:rPr>
              <w:t>was</w:t>
            </w:r>
            <w:r>
              <w:rPr>
                <w:sz w:val="22"/>
                <w:szCs w:val="22"/>
              </w:rPr>
              <w:t xml:space="preserve"> added</w:t>
            </w:r>
            <w:proofErr w:type="gramEnd"/>
            <w:r>
              <w:rPr>
                <w:sz w:val="22"/>
                <w:szCs w:val="22"/>
              </w:rPr>
              <w:t xml:space="preserve"> to the PhD program</w:t>
            </w:r>
            <w:r w:rsidR="000F6C75">
              <w:rPr>
                <w:sz w:val="22"/>
                <w:szCs w:val="22"/>
              </w:rPr>
              <w:t>, 1. Responsible Conduct of Research and 2. Grant Writing. There was much discussion on the grant writing course and it was decided to do a vote by email after the meeting to determine if changes needed or would be made for grant writing to be made a required course or not or if only the wording needed to be changed.</w:t>
            </w: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Sumien requested we delete PHRM </w:t>
            </w:r>
            <w:proofErr w:type="gramStart"/>
            <w:r>
              <w:rPr>
                <w:sz w:val="22"/>
                <w:szCs w:val="22"/>
              </w:rPr>
              <w:t>6280,</w:t>
            </w:r>
            <w:proofErr w:type="gramEnd"/>
            <w:r>
              <w:rPr>
                <w:sz w:val="22"/>
                <w:szCs w:val="22"/>
              </w:rPr>
              <w:t xml:space="preserve"> motion was second by Dr. Phillips.</w:t>
            </w: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Menegaz requested to modify PHAN </w:t>
            </w:r>
            <w:proofErr w:type="gramStart"/>
            <w:r>
              <w:rPr>
                <w:sz w:val="22"/>
                <w:szCs w:val="22"/>
              </w:rPr>
              <w:t>5301,</w:t>
            </w:r>
            <w:proofErr w:type="gramEnd"/>
            <w:r>
              <w:rPr>
                <w:sz w:val="22"/>
                <w:szCs w:val="22"/>
              </w:rPr>
              <w:t xml:space="preserve"> motion was second by Dr. Hodge. </w:t>
            </w: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Borgmann requested a new course, MIMG 62xx, motion second by Dr. Berg. Motion carried.</w:t>
            </w: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2675B2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Special Problems </w:t>
            </w:r>
            <w:proofErr w:type="gramStart"/>
            <w:r>
              <w:rPr>
                <w:sz w:val="22"/>
                <w:szCs w:val="22"/>
              </w:rPr>
              <w:t>will be reviewed</w:t>
            </w:r>
            <w:proofErr w:type="gramEnd"/>
            <w:r>
              <w:rPr>
                <w:sz w:val="22"/>
                <w:szCs w:val="22"/>
              </w:rPr>
              <w:t xml:space="preserve"> by the Education Council meeting. A course syllabus will be required. Dr. Berg motioned and second by Dr. Fudala.</w:t>
            </w:r>
          </w:p>
          <w:p w:rsidR="002675B2" w:rsidRPr="003D71FB" w:rsidRDefault="002675B2" w:rsidP="002675B2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E544E1" w:rsidRPr="003D71FB" w:rsidRDefault="00E544E1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E544E1" w:rsidRPr="003D71FB" w:rsidRDefault="00E544E1" w:rsidP="00B97F34">
            <w:pPr>
              <w:rPr>
                <w:sz w:val="22"/>
                <w:szCs w:val="22"/>
              </w:rPr>
            </w:pPr>
          </w:p>
        </w:tc>
      </w:tr>
      <w:tr w:rsidR="006C35CD" w:rsidRPr="003D71FB" w:rsidTr="005C74C7">
        <w:tc>
          <w:tcPr>
            <w:tcW w:w="2785" w:type="dxa"/>
          </w:tcPr>
          <w:p w:rsidR="006C35CD" w:rsidRPr="003D71FB" w:rsidRDefault="00B37F65" w:rsidP="00B97F34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</w:tcPr>
          <w:p w:rsidR="00625E8C" w:rsidRPr="003D71FB" w:rsidRDefault="000F6C75" w:rsidP="00C92755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</w:tcPr>
          <w:p w:rsidR="006C35CD" w:rsidRPr="003D71FB" w:rsidRDefault="006C35CD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C35CD" w:rsidRPr="003D71FB" w:rsidRDefault="006C35CD" w:rsidP="00B97F34">
            <w:pPr>
              <w:rPr>
                <w:sz w:val="22"/>
                <w:szCs w:val="22"/>
              </w:rPr>
            </w:pPr>
          </w:p>
        </w:tc>
      </w:tr>
      <w:tr w:rsidR="006222C4" w:rsidRPr="003D71FB" w:rsidTr="005C74C7">
        <w:tc>
          <w:tcPr>
            <w:tcW w:w="2785" w:type="dxa"/>
          </w:tcPr>
          <w:p w:rsidR="006222C4" w:rsidRPr="003D71FB" w:rsidRDefault="000F6C75" w:rsidP="00B97F3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Graduate Faculty Nominations</w:t>
            </w:r>
          </w:p>
        </w:tc>
        <w:tc>
          <w:tcPr>
            <w:tcW w:w="7110" w:type="dxa"/>
          </w:tcPr>
          <w:p w:rsidR="006222C4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Ma recommended Styliani Goulopoulou as an associate member and Dr. Borgmann second the motion.</w:t>
            </w: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Dr. Ma also recommended George Farmer as an associate member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Dr. Hodge seconded the motion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Phillips recommended Courtney Cross, second by Dr. Fudala.</w:t>
            </w: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Borgmann recommended Joseph Malaer, second by Phillips.</w:t>
            </w:r>
          </w:p>
          <w:p w:rsidR="000F6C75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  <w:p w:rsidR="000F6C75" w:rsidRPr="003D71FB" w:rsidRDefault="000F6C75" w:rsidP="006222C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Phillips recommended Roxanne Zascavage, second by Dr. Sumien.</w:t>
            </w:r>
          </w:p>
        </w:tc>
        <w:tc>
          <w:tcPr>
            <w:tcW w:w="2970" w:type="dxa"/>
          </w:tcPr>
          <w:p w:rsidR="006222C4" w:rsidRPr="003D71FB" w:rsidRDefault="006222C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222C4" w:rsidRPr="003D71FB" w:rsidRDefault="006222C4" w:rsidP="00B97F34">
            <w:pPr>
              <w:rPr>
                <w:sz w:val="22"/>
                <w:szCs w:val="22"/>
              </w:rPr>
            </w:pPr>
          </w:p>
        </w:tc>
      </w:tr>
      <w:tr w:rsidR="006222C4" w:rsidRPr="003D71FB" w:rsidTr="005C74C7">
        <w:tc>
          <w:tcPr>
            <w:tcW w:w="2785" w:type="dxa"/>
          </w:tcPr>
          <w:p w:rsidR="006222C4" w:rsidRPr="003D71FB" w:rsidRDefault="006222C4" w:rsidP="00B97F34">
            <w:pPr>
              <w:rPr>
                <w:b/>
                <w:sz w:val="22"/>
                <w:szCs w:val="22"/>
              </w:rPr>
            </w:pPr>
          </w:p>
        </w:tc>
        <w:tc>
          <w:tcPr>
            <w:tcW w:w="7110" w:type="dxa"/>
          </w:tcPr>
          <w:p w:rsidR="006222C4" w:rsidRPr="003D71FB" w:rsidRDefault="006222C4" w:rsidP="00B97F3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6222C4" w:rsidRPr="003D71FB" w:rsidRDefault="006222C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6222C4" w:rsidRPr="003D71FB" w:rsidRDefault="006222C4" w:rsidP="00B97F34">
            <w:pPr>
              <w:rPr>
                <w:sz w:val="22"/>
                <w:szCs w:val="22"/>
              </w:rPr>
            </w:pPr>
          </w:p>
        </w:tc>
      </w:tr>
      <w:tr w:rsidR="00B97F34" w:rsidRPr="003D71FB" w:rsidTr="005C74C7">
        <w:tc>
          <w:tcPr>
            <w:tcW w:w="2785" w:type="dxa"/>
          </w:tcPr>
          <w:p w:rsidR="00B97F34" w:rsidRPr="003D71FB" w:rsidRDefault="00B97F34" w:rsidP="00B97F34">
            <w:pPr>
              <w:rPr>
                <w:b/>
                <w:sz w:val="22"/>
                <w:szCs w:val="22"/>
              </w:rPr>
            </w:pPr>
            <w:r w:rsidRPr="003D71FB">
              <w:rPr>
                <w:b/>
                <w:sz w:val="22"/>
                <w:szCs w:val="22"/>
              </w:rPr>
              <w:t>Motion to adjourn</w:t>
            </w:r>
          </w:p>
        </w:tc>
        <w:tc>
          <w:tcPr>
            <w:tcW w:w="7110" w:type="dxa"/>
          </w:tcPr>
          <w:p w:rsidR="00B97F34" w:rsidRPr="003D71FB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  <w:r w:rsidRPr="003D71FB">
              <w:rPr>
                <w:sz w:val="22"/>
                <w:szCs w:val="22"/>
              </w:rPr>
              <w:t xml:space="preserve"> </w:t>
            </w:r>
            <w:r w:rsidR="002675B2">
              <w:rPr>
                <w:sz w:val="22"/>
                <w:szCs w:val="22"/>
              </w:rPr>
              <w:t>Dr. Jones motion to adjourn and Dr. Phillips second.</w:t>
            </w:r>
          </w:p>
          <w:p w:rsidR="00B97F34" w:rsidRPr="003D71FB" w:rsidRDefault="00B97F34" w:rsidP="00B97F34">
            <w:pPr>
              <w:tabs>
                <w:tab w:val="right" w:pos="1440"/>
                <w:tab w:val="left" w:pos="2160"/>
                <w:tab w:val="left" w:pos="2880"/>
              </w:tabs>
              <w:rPr>
                <w:sz w:val="22"/>
                <w:szCs w:val="22"/>
              </w:rPr>
            </w:pPr>
          </w:p>
        </w:tc>
        <w:tc>
          <w:tcPr>
            <w:tcW w:w="2970" w:type="dxa"/>
          </w:tcPr>
          <w:p w:rsidR="00B97F34" w:rsidRPr="003D71FB" w:rsidRDefault="00B97F34" w:rsidP="00B97F34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:rsidR="00B97F34" w:rsidRPr="003D71FB" w:rsidRDefault="00B97F34" w:rsidP="00B97F34">
            <w:pPr>
              <w:rPr>
                <w:sz w:val="22"/>
                <w:szCs w:val="22"/>
              </w:rPr>
            </w:pPr>
          </w:p>
        </w:tc>
      </w:tr>
    </w:tbl>
    <w:p w:rsidR="00357AF7" w:rsidRPr="003D71FB" w:rsidRDefault="00357AF7" w:rsidP="002A3214">
      <w:pPr>
        <w:rPr>
          <w:sz w:val="22"/>
          <w:szCs w:val="22"/>
        </w:rPr>
      </w:pPr>
    </w:p>
    <w:sectPr w:rsidR="00357AF7" w:rsidRPr="003D71FB" w:rsidSect="002D0F0F">
      <w:headerReference w:type="default" r:id="rId8"/>
      <w:footerReference w:type="even" r:id="rId9"/>
      <w:footerReference w:type="default" r:id="rId10"/>
      <w:pgSz w:w="15840" w:h="12240" w:orient="landscape"/>
      <w:pgMar w:top="1440" w:right="720" w:bottom="1440" w:left="72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B8F" w:rsidRDefault="00C65B8F">
      <w:r>
        <w:separator/>
      </w:r>
    </w:p>
  </w:endnote>
  <w:endnote w:type="continuationSeparator" w:id="0">
    <w:p w:rsidR="00C65B8F" w:rsidRDefault="00C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BB1981" w:rsidP="00CB1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6AD6">
      <w:rPr>
        <w:rStyle w:val="PageNumber"/>
        <w:noProof/>
      </w:rPr>
      <w:t>1</w:t>
    </w:r>
    <w:r>
      <w:rPr>
        <w:rStyle w:val="PageNumber"/>
      </w:rPr>
      <w:fldChar w:fldCharType="end"/>
    </w:r>
  </w:p>
  <w:p w:rsidR="00BB1981" w:rsidRDefault="00BB1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B8F" w:rsidRDefault="00C65B8F">
      <w:r>
        <w:separator/>
      </w:r>
    </w:p>
  </w:footnote>
  <w:footnote w:type="continuationSeparator" w:id="0">
    <w:p w:rsidR="00C65B8F" w:rsidRDefault="00C65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981" w:rsidRDefault="00FC6AD6" w:rsidP="004B6F28">
    <w:pPr>
      <w:jc w:val="center"/>
      <w:rPr>
        <w:b/>
        <w:bCs/>
        <w:sz w:val="20"/>
      </w:rPr>
    </w:pPr>
    <w:sdt>
      <w:sdtPr>
        <w:rPr>
          <w:b/>
          <w:bCs/>
          <w:sz w:val="20"/>
        </w:rPr>
        <w:id w:val="-704245008"/>
        <w:docPartObj>
          <w:docPartGallery w:val="Watermarks"/>
          <w:docPartUnique/>
        </w:docPartObj>
      </w:sdtPr>
      <w:sdtEndPr/>
      <w:sdtContent>
        <w:r>
          <w:rPr>
            <w:b/>
            <w:bCs/>
            <w:noProof/>
            <w:sz w:val="2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B1981">
      <w:rPr>
        <w:b/>
        <w:bCs/>
        <w:sz w:val="20"/>
      </w:rPr>
      <w:t>University of North Texas Health Science Center</w:t>
    </w:r>
  </w:p>
  <w:p w:rsidR="00BB1981" w:rsidRDefault="00077790" w:rsidP="004B6F28">
    <w:pPr>
      <w:jc w:val="center"/>
      <w:rPr>
        <w:b/>
        <w:bCs/>
        <w:sz w:val="20"/>
      </w:rPr>
    </w:pPr>
    <w:r>
      <w:rPr>
        <w:b/>
        <w:bCs/>
        <w:sz w:val="20"/>
      </w:rPr>
      <w:t>Education</w:t>
    </w:r>
    <w:r w:rsidR="00BB1981">
      <w:rPr>
        <w:b/>
        <w:bCs/>
        <w:sz w:val="20"/>
      </w:rPr>
      <w:t xml:space="preserve"> Council Meeting</w:t>
    </w:r>
    <w:r w:rsidR="00BB1981">
      <w:rPr>
        <w:b/>
        <w:bCs/>
        <w:sz w:val="20"/>
      </w:rPr>
      <w:br/>
    </w:r>
    <w:r w:rsidR="00F230E0">
      <w:rPr>
        <w:b/>
        <w:bCs/>
        <w:sz w:val="20"/>
      </w:rPr>
      <w:t>December 8</w:t>
    </w:r>
    <w:r w:rsidR="004A7519">
      <w:rPr>
        <w:b/>
        <w:bCs/>
        <w:sz w:val="20"/>
      </w:rPr>
      <w:t xml:space="preserve">, </w:t>
    </w:r>
    <w:r w:rsidR="006A3108">
      <w:rPr>
        <w:b/>
        <w:bCs/>
        <w:sz w:val="20"/>
      </w:rPr>
      <w:t>2021</w:t>
    </w:r>
  </w:p>
  <w:p w:rsidR="00BB1981" w:rsidRDefault="00BB1981" w:rsidP="004B6F28">
    <w:pPr>
      <w:jc w:val="center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2F54"/>
    <w:multiLevelType w:val="multilevel"/>
    <w:tmpl w:val="D528071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F3813"/>
    <w:multiLevelType w:val="hybridMultilevel"/>
    <w:tmpl w:val="13BC6888"/>
    <w:lvl w:ilvl="0" w:tplc="EED06B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F6496"/>
    <w:multiLevelType w:val="hybridMultilevel"/>
    <w:tmpl w:val="446A0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9634BAB"/>
    <w:multiLevelType w:val="hybridMultilevel"/>
    <w:tmpl w:val="399E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D760E"/>
    <w:multiLevelType w:val="multilevel"/>
    <w:tmpl w:val="AB70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7A691C"/>
    <w:multiLevelType w:val="hybridMultilevel"/>
    <w:tmpl w:val="AC84E938"/>
    <w:lvl w:ilvl="0" w:tplc="68B2CF5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EA72D1"/>
    <w:multiLevelType w:val="hybridMultilevel"/>
    <w:tmpl w:val="C840FA42"/>
    <w:lvl w:ilvl="0" w:tplc="9DCE6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273E"/>
    <w:multiLevelType w:val="multilevel"/>
    <w:tmpl w:val="5F7A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EF40E1"/>
    <w:multiLevelType w:val="hybridMultilevel"/>
    <w:tmpl w:val="554A4F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806DA0"/>
    <w:multiLevelType w:val="hybridMultilevel"/>
    <w:tmpl w:val="60BC8822"/>
    <w:lvl w:ilvl="0" w:tplc="5FB07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F2140"/>
    <w:multiLevelType w:val="multilevel"/>
    <w:tmpl w:val="81AC1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B83FDE"/>
    <w:multiLevelType w:val="hybridMultilevel"/>
    <w:tmpl w:val="8FB6C890"/>
    <w:lvl w:ilvl="0" w:tplc="2E62D4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F649B"/>
    <w:multiLevelType w:val="hybridMultilevel"/>
    <w:tmpl w:val="D1D2E2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0123371"/>
    <w:multiLevelType w:val="hybridMultilevel"/>
    <w:tmpl w:val="B7302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7116"/>
    <w:multiLevelType w:val="hybridMultilevel"/>
    <w:tmpl w:val="39F83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5854BFB"/>
    <w:multiLevelType w:val="hybridMultilevel"/>
    <w:tmpl w:val="C63C7C1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06ED5"/>
    <w:multiLevelType w:val="multilevel"/>
    <w:tmpl w:val="4B4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9E56BF"/>
    <w:multiLevelType w:val="hybridMultilevel"/>
    <w:tmpl w:val="4E9AF4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18F2099"/>
    <w:multiLevelType w:val="multilevel"/>
    <w:tmpl w:val="10341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350E93"/>
    <w:multiLevelType w:val="hybridMultilevel"/>
    <w:tmpl w:val="B5ECA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6038E"/>
    <w:multiLevelType w:val="hybridMultilevel"/>
    <w:tmpl w:val="E13688AC"/>
    <w:lvl w:ilvl="0" w:tplc="FBF68F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5597B"/>
    <w:multiLevelType w:val="hybridMultilevel"/>
    <w:tmpl w:val="0DF6F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8269F6"/>
    <w:multiLevelType w:val="hybridMultilevel"/>
    <w:tmpl w:val="B8CE6C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C363371"/>
    <w:multiLevelType w:val="hybridMultilevel"/>
    <w:tmpl w:val="69D69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4153F8"/>
    <w:multiLevelType w:val="hybridMultilevel"/>
    <w:tmpl w:val="12CA46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0535DF8"/>
    <w:multiLevelType w:val="hybridMultilevel"/>
    <w:tmpl w:val="8BBAD7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690919"/>
    <w:multiLevelType w:val="multilevel"/>
    <w:tmpl w:val="6F769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5C55CA3"/>
    <w:multiLevelType w:val="hybridMultilevel"/>
    <w:tmpl w:val="C840D77A"/>
    <w:lvl w:ilvl="0" w:tplc="13CCB81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64FA7"/>
    <w:multiLevelType w:val="hybridMultilevel"/>
    <w:tmpl w:val="0EB6B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6"/>
  </w:num>
  <w:num w:numId="4">
    <w:abstractNumId w:val="6"/>
  </w:num>
  <w:num w:numId="5">
    <w:abstractNumId w:val="16"/>
  </w:num>
  <w:num w:numId="6">
    <w:abstractNumId w:val="27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12"/>
  </w:num>
  <w:num w:numId="12">
    <w:abstractNumId w:val="2"/>
  </w:num>
  <w:num w:numId="13">
    <w:abstractNumId w:val="14"/>
  </w:num>
  <w:num w:numId="14">
    <w:abstractNumId w:val="25"/>
  </w:num>
  <w:num w:numId="15">
    <w:abstractNumId w:val="21"/>
  </w:num>
  <w:num w:numId="16">
    <w:abstractNumId w:val="17"/>
  </w:num>
  <w:num w:numId="17">
    <w:abstractNumId w:val="22"/>
  </w:num>
  <w:num w:numId="18">
    <w:abstractNumId w:val="28"/>
  </w:num>
  <w:num w:numId="19">
    <w:abstractNumId w:val="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24"/>
  </w:num>
  <w:num w:numId="23">
    <w:abstractNumId w:val="10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"/>
  </w:num>
  <w:num w:numId="27">
    <w:abstractNumId w:val="23"/>
  </w:num>
  <w:num w:numId="28">
    <w:abstractNumId w:val="18"/>
  </w:num>
  <w:num w:numId="29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A6"/>
    <w:rsid w:val="000016E5"/>
    <w:rsid w:val="00002EB9"/>
    <w:rsid w:val="00003248"/>
    <w:rsid w:val="00010055"/>
    <w:rsid w:val="0001057A"/>
    <w:rsid w:val="00012BEA"/>
    <w:rsid w:val="00014554"/>
    <w:rsid w:val="00016D92"/>
    <w:rsid w:val="0001728B"/>
    <w:rsid w:val="00017B2E"/>
    <w:rsid w:val="00020B87"/>
    <w:rsid w:val="00023AD3"/>
    <w:rsid w:val="00023F02"/>
    <w:rsid w:val="00023F65"/>
    <w:rsid w:val="0002708C"/>
    <w:rsid w:val="00027DAA"/>
    <w:rsid w:val="00030053"/>
    <w:rsid w:val="000304EE"/>
    <w:rsid w:val="000307EA"/>
    <w:rsid w:val="0003114D"/>
    <w:rsid w:val="00033C21"/>
    <w:rsid w:val="000372AA"/>
    <w:rsid w:val="00041897"/>
    <w:rsid w:val="000428DD"/>
    <w:rsid w:val="00043FA8"/>
    <w:rsid w:val="00044754"/>
    <w:rsid w:val="00044D44"/>
    <w:rsid w:val="0004556F"/>
    <w:rsid w:val="00051680"/>
    <w:rsid w:val="0005258B"/>
    <w:rsid w:val="0005415E"/>
    <w:rsid w:val="000542C9"/>
    <w:rsid w:val="000545F9"/>
    <w:rsid w:val="000567E4"/>
    <w:rsid w:val="0005713E"/>
    <w:rsid w:val="00057419"/>
    <w:rsid w:val="00060375"/>
    <w:rsid w:val="0006094A"/>
    <w:rsid w:val="00064C7B"/>
    <w:rsid w:val="00064F29"/>
    <w:rsid w:val="0006673B"/>
    <w:rsid w:val="000669CA"/>
    <w:rsid w:val="00071298"/>
    <w:rsid w:val="00073923"/>
    <w:rsid w:val="000739EE"/>
    <w:rsid w:val="000739FC"/>
    <w:rsid w:val="000746F4"/>
    <w:rsid w:val="00074C6D"/>
    <w:rsid w:val="00075231"/>
    <w:rsid w:val="0007686C"/>
    <w:rsid w:val="000771C7"/>
    <w:rsid w:val="00077790"/>
    <w:rsid w:val="00077ED6"/>
    <w:rsid w:val="00082651"/>
    <w:rsid w:val="00084ADF"/>
    <w:rsid w:val="00085113"/>
    <w:rsid w:val="00086FF6"/>
    <w:rsid w:val="00090498"/>
    <w:rsid w:val="00091EF1"/>
    <w:rsid w:val="00093185"/>
    <w:rsid w:val="000935BF"/>
    <w:rsid w:val="00094B71"/>
    <w:rsid w:val="00096A52"/>
    <w:rsid w:val="000A0A87"/>
    <w:rsid w:val="000A1034"/>
    <w:rsid w:val="000A1A0A"/>
    <w:rsid w:val="000A2000"/>
    <w:rsid w:val="000A3AA6"/>
    <w:rsid w:val="000A7556"/>
    <w:rsid w:val="000B188B"/>
    <w:rsid w:val="000B4C5D"/>
    <w:rsid w:val="000C1064"/>
    <w:rsid w:val="000C307F"/>
    <w:rsid w:val="000C3609"/>
    <w:rsid w:val="000C3D95"/>
    <w:rsid w:val="000C5419"/>
    <w:rsid w:val="000D025E"/>
    <w:rsid w:val="000D1458"/>
    <w:rsid w:val="000D7B8F"/>
    <w:rsid w:val="000E3765"/>
    <w:rsid w:val="000E4BB3"/>
    <w:rsid w:val="000E508E"/>
    <w:rsid w:val="000F0601"/>
    <w:rsid w:val="000F0A45"/>
    <w:rsid w:val="000F0BD2"/>
    <w:rsid w:val="000F20F2"/>
    <w:rsid w:val="000F4E8A"/>
    <w:rsid w:val="000F61D1"/>
    <w:rsid w:val="000F6C75"/>
    <w:rsid w:val="000F6D3D"/>
    <w:rsid w:val="001039E2"/>
    <w:rsid w:val="0010470F"/>
    <w:rsid w:val="001051F3"/>
    <w:rsid w:val="0010581D"/>
    <w:rsid w:val="00106380"/>
    <w:rsid w:val="00106595"/>
    <w:rsid w:val="001071A7"/>
    <w:rsid w:val="00107509"/>
    <w:rsid w:val="00110B8F"/>
    <w:rsid w:val="0011214E"/>
    <w:rsid w:val="001122CF"/>
    <w:rsid w:val="00112A91"/>
    <w:rsid w:val="001141E1"/>
    <w:rsid w:val="0011431E"/>
    <w:rsid w:val="00114FC3"/>
    <w:rsid w:val="001163A9"/>
    <w:rsid w:val="00122C87"/>
    <w:rsid w:val="0012305C"/>
    <w:rsid w:val="001230D1"/>
    <w:rsid w:val="00126763"/>
    <w:rsid w:val="00127AE2"/>
    <w:rsid w:val="00127DA0"/>
    <w:rsid w:val="00131050"/>
    <w:rsid w:val="00131619"/>
    <w:rsid w:val="00132581"/>
    <w:rsid w:val="001326E4"/>
    <w:rsid w:val="00132F21"/>
    <w:rsid w:val="00132F38"/>
    <w:rsid w:val="00133891"/>
    <w:rsid w:val="00133FE1"/>
    <w:rsid w:val="001350E8"/>
    <w:rsid w:val="00140089"/>
    <w:rsid w:val="001410B4"/>
    <w:rsid w:val="001428BD"/>
    <w:rsid w:val="00143A8B"/>
    <w:rsid w:val="00144200"/>
    <w:rsid w:val="0014421D"/>
    <w:rsid w:val="00144934"/>
    <w:rsid w:val="00146BDA"/>
    <w:rsid w:val="00147604"/>
    <w:rsid w:val="00151929"/>
    <w:rsid w:val="00151A6A"/>
    <w:rsid w:val="00151D22"/>
    <w:rsid w:val="001524F5"/>
    <w:rsid w:val="00153141"/>
    <w:rsid w:val="001544A9"/>
    <w:rsid w:val="00156252"/>
    <w:rsid w:val="0015663C"/>
    <w:rsid w:val="001567B0"/>
    <w:rsid w:val="00156F15"/>
    <w:rsid w:val="0015706F"/>
    <w:rsid w:val="00157219"/>
    <w:rsid w:val="00157956"/>
    <w:rsid w:val="00161ABD"/>
    <w:rsid w:val="00163F41"/>
    <w:rsid w:val="00164501"/>
    <w:rsid w:val="00164F25"/>
    <w:rsid w:val="00165084"/>
    <w:rsid w:val="00165AE7"/>
    <w:rsid w:val="00167ABB"/>
    <w:rsid w:val="001704F4"/>
    <w:rsid w:val="00170522"/>
    <w:rsid w:val="00172276"/>
    <w:rsid w:val="0017344E"/>
    <w:rsid w:val="001734CB"/>
    <w:rsid w:val="00175616"/>
    <w:rsid w:val="001764D1"/>
    <w:rsid w:val="0017677A"/>
    <w:rsid w:val="00177847"/>
    <w:rsid w:val="00177988"/>
    <w:rsid w:val="00180A01"/>
    <w:rsid w:val="0018146F"/>
    <w:rsid w:val="00182DA7"/>
    <w:rsid w:val="00183D02"/>
    <w:rsid w:val="00184CCE"/>
    <w:rsid w:val="00185A05"/>
    <w:rsid w:val="00185D0A"/>
    <w:rsid w:val="00187AAF"/>
    <w:rsid w:val="001954B2"/>
    <w:rsid w:val="001971A0"/>
    <w:rsid w:val="00197724"/>
    <w:rsid w:val="001A174A"/>
    <w:rsid w:val="001A22CF"/>
    <w:rsid w:val="001A4185"/>
    <w:rsid w:val="001A535F"/>
    <w:rsid w:val="001A5F38"/>
    <w:rsid w:val="001B1FDE"/>
    <w:rsid w:val="001C0573"/>
    <w:rsid w:val="001C10EF"/>
    <w:rsid w:val="001C2324"/>
    <w:rsid w:val="001C23B8"/>
    <w:rsid w:val="001C2B91"/>
    <w:rsid w:val="001C4067"/>
    <w:rsid w:val="001C4C83"/>
    <w:rsid w:val="001D0D4D"/>
    <w:rsid w:val="001D0F26"/>
    <w:rsid w:val="001D2B73"/>
    <w:rsid w:val="001D425A"/>
    <w:rsid w:val="001D72AE"/>
    <w:rsid w:val="001E14FD"/>
    <w:rsid w:val="001E2B52"/>
    <w:rsid w:val="001E331D"/>
    <w:rsid w:val="001E481D"/>
    <w:rsid w:val="001E4FC0"/>
    <w:rsid w:val="001F07DC"/>
    <w:rsid w:val="001F150D"/>
    <w:rsid w:val="001F2556"/>
    <w:rsid w:val="001F2EBF"/>
    <w:rsid w:val="001F5005"/>
    <w:rsid w:val="001F56E8"/>
    <w:rsid w:val="001F635F"/>
    <w:rsid w:val="001F6D9B"/>
    <w:rsid w:val="001F7AB4"/>
    <w:rsid w:val="002019DE"/>
    <w:rsid w:val="00201D3E"/>
    <w:rsid w:val="00203527"/>
    <w:rsid w:val="00204358"/>
    <w:rsid w:val="00205A39"/>
    <w:rsid w:val="00205E42"/>
    <w:rsid w:val="0020773D"/>
    <w:rsid w:val="00211705"/>
    <w:rsid w:val="002128F9"/>
    <w:rsid w:val="00212E27"/>
    <w:rsid w:val="00213E77"/>
    <w:rsid w:val="0021559E"/>
    <w:rsid w:val="00215686"/>
    <w:rsid w:val="00215992"/>
    <w:rsid w:val="00215B90"/>
    <w:rsid w:val="00216FBE"/>
    <w:rsid w:val="002176BE"/>
    <w:rsid w:val="0022170B"/>
    <w:rsid w:val="002239A0"/>
    <w:rsid w:val="00231033"/>
    <w:rsid w:val="0023148E"/>
    <w:rsid w:val="00233120"/>
    <w:rsid w:val="00233462"/>
    <w:rsid w:val="00233E05"/>
    <w:rsid w:val="002345C0"/>
    <w:rsid w:val="00234D18"/>
    <w:rsid w:val="002362A8"/>
    <w:rsid w:val="002363F9"/>
    <w:rsid w:val="00236BBC"/>
    <w:rsid w:val="00236BF6"/>
    <w:rsid w:val="00236EDD"/>
    <w:rsid w:val="002377DC"/>
    <w:rsid w:val="002410B0"/>
    <w:rsid w:val="002415ED"/>
    <w:rsid w:val="00241800"/>
    <w:rsid w:val="00242830"/>
    <w:rsid w:val="00242ECC"/>
    <w:rsid w:val="002431D2"/>
    <w:rsid w:val="00244EC2"/>
    <w:rsid w:val="00245018"/>
    <w:rsid w:val="00246D51"/>
    <w:rsid w:val="00246DC8"/>
    <w:rsid w:val="00247946"/>
    <w:rsid w:val="00250062"/>
    <w:rsid w:val="00251797"/>
    <w:rsid w:val="00252A37"/>
    <w:rsid w:val="00252A3B"/>
    <w:rsid w:val="00252F8F"/>
    <w:rsid w:val="00253300"/>
    <w:rsid w:val="00253551"/>
    <w:rsid w:val="00253C8B"/>
    <w:rsid w:val="002540F4"/>
    <w:rsid w:val="00254C73"/>
    <w:rsid w:val="002554B5"/>
    <w:rsid w:val="00256B45"/>
    <w:rsid w:val="00256E04"/>
    <w:rsid w:val="00257FCB"/>
    <w:rsid w:val="0026081E"/>
    <w:rsid w:val="0026108C"/>
    <w:rsid w:val="00261610"/>
    <w:rsid w:val="00261D45"/>
    <w:rsid w:val="0026322E"/>
    <w:rsid w:val="00263450"/>
    <w:rsid w:val="002652C8"/>
    <w:rsid w:val="0026581F"/>
    <w:rsid w:val="00266030"/>
    <w:rsid w:val="00266445"/>
    <w:rsid w:val="002675B2"/>
    <w:rsid w:val="00272AD2"/>
    <w:rsid w:val="002730C6"/>
    <w:rsid w:val="00273BA8"/>
    <w:rsid w:val="0027519E"/>
    <w:rsid w:val="002807DB"/>
    <w:rsid w:val="00282C33"/>
    <w:rsid w:val="00283B8F"/>
    <w:rsid w:val="00284109"/>
    <w:rsid w:val="002854B7"/>
    <w:rsid w:val="0029227A"/>
    <w:rsid w:val="00292708"/>
    <w:rsid w:val="002951FA"/>
    <w:rsid w:val="00295D45"/>
    <w:rsid w:val="00297B21"/>
    <w:rsid w:val="002A04C1"/>
    <w:rsid w:val="002A161F"/>
    <w:rsid w:val="002A1D1B"/>
    <w:rsid w:val="002A23FD"/>
    <w:rsid w:val="002A2CCA"/>
    <w:rsid w:val="002A3214"/>
    <w:rsid w:val="002A398E"/>
    <w:rsid w:val="002A57FA"/>
    <w:rsid w:val="002A632F"/>
    <w:rsid w:val="002A6A43"/>
    <w:rsid w:val="002A6EAB"/>
    <w:rsid w:val="002A7615"/>
    <w:rsid w:val="002B0073"/>
    <w:rsid w:val="002B1355"/>
    <w:rsid w:val="002B21B0"/>
    <w:rsid w:val="002B28BE"/>
    <w:rsid w:val="002B2EC7"/>
    <w:rsid w:val="002B3255"/>
    <w:rsid w:val="002B697C"/>
    <w:rsid w:val="002B6B59"/>
    <w:rsid w:val="002B7D70"/>
    <w:rsid w:val="002C221D"/>
    <w:rsid w:val="002C2E45"/>
    <w:rsid w:val="002C3FEC"/>
    <w:rsid w:val="002C4A25"/>
    <w:rsid w:val="002C754F"/>
    <w:rsid w:val="002C75F0"/>
    <w:rsid w:val="002C7DA6"/>
    <w:rsid w:val="002D066F"/>
    <w:rsid w:val="002D0F0F"/>
    <w:rsid w:val="002D2C4C"/>
    <w:rsid w:val="002D30FB"/>
    <w:rsid w:val="002D34A3"/>
    <w:rsid w:val="002D48EC"/>
    <w:rsid w:val="002D4ACE"/>
    <w:rsid w:val="002D5543"/>
    <w:rsid w:val="002D5636"/>
    <w:rsid w:val="002D7D31"/>
    <w:rsid w:val="002E1310"/>
    <w:rsid w:val="002E1EB9"/>
    <w:rsid w:val="002E33C2"/>
    <w:rsid w:val="002E4A21"/>
    <w:rsid w:val="002E719C"/>
    <w:rsid w:val="002E7607"/>
    <w:rsid w:val="002F01C6"/>
    <w:rsid w:val="002F0B1D"/>
    <w:rsid w:val="002F14A8"/>
    <w:rsid w:val="002F2B27"/>
    <w:rsid w:val="002F2FA9"/>
    <w:rsid w:val="002F5750"/>
    <w:rsid w:val="002F5E09"/>
    <w:rsid w:val="002F5FB9"/>
    <w:rsid w:val="002F66A6"/>
    <w:rsid w:val="0030096A"/>
    <w:rsid w:val="00300970"/>
    <w:rsid w:val="00300A5C"/>
    <w:rsid w:val="00300C17"/>
    <w:rsid w:val="00304DC4"/>
    <w:rsid w:val="00306136"/>
    <w:rsid w:val="00307158"/>
    <w:rsid w:val="0031051B"/>
    <w:rsid w:val="00311B4F"/>
    <w:rsid w:val="0031293B"/>
    <w:rsid w:val="003155A1"/>
    <w:rsid w:val="003167D5"/>
    <w:rsid w:val="00316C74"/>
    <w:rsid w:val="0031712C"/>
    <w:rsid w:val="0031735A"/>
    <w:rsid w:val="00317D01"/>
    <w:rsid w:val="003211BC"/>
    <w:rsid w:val="003212A6"/>
    <w:rsid w:val="00323540"/>
    <w:rsid w:val="00326EBA"/>
    <w:rsid w:val="00327EED"/>
    <w:rsid w:val="00330637"/>
    <w:rsid w:val="00332367"/>
    <w:rsid w:val="0033456F"/>
    <w:rsid w:val="00334C1F"/>
    <w:rsid w:val="00336107"/>
    <w:rsid w:val="00340259"/>
    <w:rsid w:val="0034276F"/>
    <w:rsid w:val="003447FC"/>
    <w:rsid w:val="003450CF"/>
    <w:rsid w:val="003469D5"/>
    <w:rsid w:val="00346C0C"/>
    <w:rsid w:val="003508F7"/>
    <w:rsid w:val="00351D13"/>
    <w:rsid w:val="00352510"/>
    <w:rsid w:val="00353B82"/>
    <w:rsid w:val="00357513"/>
    <w:rsid w:val="00357AF7"/>
    <w:rsid w:val="00363320"/>
    <w:rsid w:val="00363328"/>
    <w:rsid w:val="0036336D"/>
    <w:rsid w:val="00364438"/>
    <w:rsid w:val="00364E40"/>
    <w:rsid w:val="00365E98"/>
    <w:rsid w:val="00366084"/>
    <w:rsid w:val="003661BF"/>
    <w:rsid w:val="0036627E"/>
    <w:rsid w:val="003702BB"/>
    <w:rsid w:val="003737CF"/>
    <w:rsid w:val="00375AD7"/>
    <w:rsid w:val="00376246"/>
    <w:rsid w:val="00376BB2"/>
    <w:rsid w:val="003771A9"/>
    <w:rsid w:val="003821CC"/>
    <w:rsid w:val="00382E21"/>
    <w:rsid w:val="00384496"/>
    <w:rsid w:val="00385263"/>
    <w:rsid w:val="00385675"/>
    <w:rsid w:val="00385F63"/>
    <w:rsid w:val="003874C9"/>
    <w:rsid w:val="00387C93"/>
    <w:rsid w:val="003911DB"/>
    <w:rsid w:val="003913B5"/>
    <w:rsid w:val="00391ED6"/>
    <w:rsid w:val="003929BE"/>
    <w:rsid w:val="003938D3"/>
    <w:rsid w:val="00393909"/>
    <w:rsid w:val="00395DBA"/>
    <w:rsid w:val="0039662F"/>
    <w:rsid w:val="00396C8F"/>
    <w:rsid w:val="003A0F55"/>
    <w:rsid w:val="003A2113"/>
    <w:rsid w:val="003A25D2"/>
    <w:rsid w:val="003A35F6"/>
    <w:rsid w:val="003A443E"/>
    <w:rsid w:val="003A5ADE"/>
    <w:rsid w:val="003A6ED2"/>
    <w:rsid w:val="003A7475"/>
    <w:rsid w:val="003A7A5C"/>
    <w:rsid w:val="003B047B"/>
    <w:rsid w:val="003B06EB"/>
    <w:rsid w:val="003B2C63"/>
    <w:rsid w:val="003B5BCD"/>
    <w:rsid w:val="003B7310"/>
    <w:rsid w:val="003C0F7B"/>
    <w:rsid w:val="003C11F3"/>
    <w:rsid w:val="003C191B"/>
    <w:rsid w:val="003C2820"/>
    <w:rsid w:val="003C3C16"/>
    <w:rsid w:val="003C4482"/>
    <w:rsid w:val="003C5704"/>
    <w:rsid w:val="003C5994"/>
    <w:rsid w:val="003C6500"/>
    <w:rsid w:val="003C7A0E"/>
    <w:rsid w:val="003D2155"/>
    <w:rsid w:val="003D3BD3"/>
    <w:rsid w:val="003D3F9F"/>
    <w:rsid w:val="003D4D03"/>
    <w:rsid w:val="003D55E5"/>
    <w:rsid w:val="003D6570"/>
    <w:rsid w:val="003D6E8B"/>
    <w:rsid w:val="003D71FB"/>
    <w:rsid w:val="003D7603"/>
    <w:rsid w:val="003D7D07"/>
    <w:rsid w:val="003E0153"/>
    <w:rsid w:val="003E2403"/>
    <w:rsid w:val="003E24FC"/>
    <w:rsid w:val="003E2FB2"/>
    <w:rsid w:val="003E3261"/>
    <w:rsid w:val="003E5BA2"/>
    <w:rsid w:val="003E5DB9"/>
    <w:rsid w:val="003E662F"/>
    <w:rsid w:val="003E7AFF"/>
    <w:rsid w:val="003E7EEE"/>
    <w:rsid w:val="003F0128"/>
    <w:rsid w:val="003F13FC"/>
    <w:rsid w:val="003F4B2F"/>
    <w:rsid w:val="003F6945"/>
    <w:rsid w:val="003F712D"/>
    <w:rsid w:val="00400399"/>
    <w:rsid w:val="0040123F"/>
    <w:rsid w:val="0040252E"/>
    <w:rsid w:val="00403CA7"/>
    <w:rsid w:val="00403FB3"/>
    <w:rsid w:val="004044CC"/>
    <w:rsid w:val="004051DF"/>
    <w:rsid w:val="00407F56"/>
    <w:rsid w:val="0041089B"/>
    <w:rsid w:val="00410DAC"/>
    <w:rsid w:val="0041196F"/>
    <w:rsid w:val="00411A8E"/>
    <w:rsid w:val="00411E37"/>
    <w:rsid w:val="00412565"/>
    <w:rsid w:val="004128EC"/>
    <w:rsid w:val="00412F93"/>
    <w:rsid w:val="0041414E"/>
    <w:rsid w:val="00414C70"/>
    <w:rsid w:val="00421C43"/>
    <w:rsid w:val="00421D42"/>
    <w:rsid w:val="004245A1"/>
    <w:rsid w:val="0042539B"/>
    <w:rsid w:val="0042750B"/>
    <w:rsid w:val="0043288D"/>
    <w:rsid w:val="00435DD2"/>
    <w:rsid w:val="00436917"/>
    <w:rsid w:val="00440409"/>
    <w:rsid w:val="00440913"/>
    <w:rsid w:val="0044196B"/>
    <w:rsid w:val="004432CB"/>
    <w:rsid w:val="00446B3F"/>
    <w:rsid w:val="004509F0"/>
    <w:rsid w:val="00451396"/>
    <w:rsid w:val="00451E09"/>
    <w:rsid w:val="0045210A"/>
    <w:rsid w:val="004527B0"/>
    <w:rsid w:val="00452ABF"/>
    <w:rsid w:val="00452EDC"/>
    <w:rsid w:val="00454DF2"/>
    <w:rsid w:val="004574A5"/>
    <w:rsid w:val="00457A83"/>
    <w:rsid w:val="004618A7"/>
    <w:rsid w:val="0046355C"/>
    <w:rsid w:val="00463E00"/>
    <w:rsid w:val="00464084"/>
    <w:rsid w:val="00464A36"/>
    <w:rsid w:val="0046521B"/>
    <w:rsid w:val="0046659F"/>
    <w:rsid w:val="004671E3"/>
    <w:rsid w:val="004674BF"/>
    <w:rsid w:val="00470B21"/>
    <w:rsid w:val="00470F86"/>
    <w:rsid w:val="004737E6"/>
    <w:rsid w:val="004764C5"/>
    <w:rsid w:val="004766D3"/>
    <w:rsid w:val="00477036"/>
    <w:rsid w:val="004774AA"/>
    <w:rsid w:val="004779F7"/>
    <w:rsid w:val="00481C66"/>
    <w:rsid w:val="0048311F"/>
    <w:rsid w:val="00483513"/>
    <w:rsid w:val="004845A0"/>
    <w:rsid w:val="00485121"/>
    <w:rsid w:val="00490AA9"/>
    <w:rsid w:val="00493A5D"/>
    <w:rsid w:val="0049471D"/>
    <w:rsid w:val="00495ADE"/>
    <w:rsid w:val="00496674"/>
    <w:rsid w:val="004966A6"/>
    <w:rsid w:val="004A220C"/>
    <w:rsid w:val="004A27BA"/>
    <w:rsid w:val="004A2EDB"/>
    <w:rsid w:val="004A69D7"/>
    <w:rsid w:val="004A7472"/>
    <w:rsid w:val="004A7519"/>
    <w:rsid w:val="004A7B66"/>
    <w:rsid w:val="004B0B4E"/>
    <w:rsid w:val="004B13A7"/>
    <w:rsid w:val="004B1695"/>
    <w:rsid w:val="004B1714"/>
    <w:rsid w:val="004B19FE"/>
    <w:rsid w:val="004B2030"/>
    <w:rsid w:val="004B37C9"/>
    <w:rsid w:val="004B4A6E"/>
    <w:rsid w:val="004B50AB"/>
    <w:rsid w:val="004B6B96"/>
    <w:rsid w:val="004B6CEE"/>
    <w:rsid w:val="004B6F28"/>
    <w:rsid w:val="004B7A63"/>
    <w:rsid w:val="004C266D"/>
    <w:rsid w:val="004C44A4"/>
    <w:rsid w:val="004C468B"/>
    <w:rsid w:val="004C65AF"/>
    <w:rsid w:val="004C6FF0"/>
    <w:rsid w:val="004D2013"/>
    <w:rsid w:val="004D322B"/>
    <w:rsid w:val="004D48D4"/>
    <w:rsid w:val="004D58A0"/>
    <w:rsid w:val="004D656E"/>
    <w:rsid w:val="004D7859"/>
    <w:rsid w:val="004D795C"/>
    <w:rsid w:val="004E2314"/>
    <w:rsid w:val="004E5D55"/>
    <w:rsid w:val="004E5D70"/>
    <w:rsid w:val="004E5D8D"/>
    <w:rsid w:val="004E60E3"/>
    <w:rsid w:val="004E617D"/>
    <w:rsid w:val="004E6393"/>
    <w:rsid w:val="004F09D2"/>
    <w:rsid w:val="004F555F"/>
    <w:rsid w:val="004F5C22"/>
    <w:rsid w:val="004F5C84"/>
    <w:rsid w:val="004F5E24"/>
    <w:rsid w:val="004F610F"/>
    <w:rsid w:val="004F7915"/>
    <w:rsid w:val="004F7EC6"/>
    <w:rsid w:val="00500FBC"/>
    <w:rsid w:val="00501450"/>
    <w:rsid w:val="005015FF"/>
    <w:rsid w:val="00502106"/>
    <w:rsid w:val="005061E5"/>
    <w:rsid w:val="00506DF6"/>
    <w:rsid w:val="00507380"/>
    <w:rsid w:val="0050744D"/>
    <w:rsid w:val="00507AC2"/>
    <w:rsid w:val="00507FE3"/>
    <w:rsid w:val="00510774"/>
    <w:rsid w:val="00511879"/>
    <w:rsid w:val="005130CC"/>
    <w:rsid w:val="005142DF"/>
    <w:rsid w:val="005158A3"/>
    <w:rsid w:val="005171B5"/>
    <w:rsid w:val="00517935"/>
    <w:rsid w:val="0052153D"/>
    <w:rsid w:val="00521DD2"/>
    <w:rsid w:val="00521ECE"/>
    <w:rsid w:val="0052633E"/>
    <w:rsid w:val="005263C5"/>
    <w:rsid w:val="00526B1C"/>
    <w:rsid w:val="0052706E"/>
    <w:rsid w:val="00530964"/>
    <w:rsid w:val="00530EC9"/>
    <w:rsid w:val="00531749"/>
    <w:rsid w:val="00533664"/>
    <w:rsid w:val="00534667"/>
    <w:rsid w:val="00535223"/>
    <w:rsid w:val="005365BB"/>
    <w:rsid w:val="00536659"/>
    <w:rsid w:val="0053748F"/>
    <w:rsid w:val="0054031C"/>
    <w:rsid w:val="005439E4"/>
    <w:rsid w:val="00550D47"/>
    <w:rsid w:val="00551D7A"/>
    <w:rsid w:val="00553A1D"/>
    <w:rsid w:val="005558AF"/>
    <w:rsid w:val="00557A3E"/>
    <w:rsid w:val="00557A66"/>
    <w:rsid w:val="0056016C"/>
    <w:rsid w:val="00560981"/>
    <w:rsid w:val="00561A49"/>
    <w:rsid w:val="00561E83"/>
    <w:rsid w:val="00562209"/>
    <w:rsid w:val="0056242A"/>
    <w:rsid w:val="00563539"/>
    <w:rsid w:val="0056367D"/>
    <w:rsid w:val="00563AE1"/>
    <w:rsid w:val="005672A6"/>
    <w:rsid w:val="005748F2"/>
    <w:rsid w:val="00575671"/>
    <w:rsid w:val="00575C9D"/>
    <w:rsid w:val="00575DC8"/>
    <w:rsid w:val="005764DE"/>
    <w:rsid w:val="00576596"/>
    <w:rsid w:val="00577162"/>
    <w:rsid w:val="00581378"/>
    <w:rsid w:val="00584874"/>
    <w:rsid w:val="0058522E"/>
    <w:rsid w:val="00585C77"/>
    <w:rsid w:val="00585C78"/>
    <w:rsid w:val="00586947"/>
    <w:rsid w:val="005871AF"/>
    <w:rsid w:val="00592884"/>
    <w:rsid w:val="00592C53"/>
    <w:rsid w:val="00592EE3"/>
    <w:rsid w:val="005936ED"/>
    <w:rsid w:val="00595809"/>
    <w:rsid w:val="005970DD"/>
    <w:rsid w:val="005977B3"/>
    <w:rsid w:val="00597D33"/>
    <w:rsid w:val="005A004F"/>
    <w:rsid w:val="005A0636"/>
    <w:rsid w:val="005A235B"/>
    <w:rsid w:val="005A23AE"/>
    <w:rsid w:val="005A2D70"/>
    <w:rsid w:val="005A4F4C"/>
    <w:rsid w:val="005A5845"/>
    <w:rsid w:val="005A5B70"/>
    <w:rsid w:val="005A69DD"/>
    <w:rsid w:val="005A6DF6"/>
    <w:rsid w:val="005A7DC7"/>
    <w:rsid w:val="005B0645"/>
    <w:rsid w:val="005B296B"/>
    <w:rsid w:val="005B2ED8"/>
    <w:rsid w:val="005B3A53"/>
    <w:rsid w:val="005B3B8A"/>
    <w:rsid w:val="005B5C7D"/>
    <w:rsid w:val="005B6495"/>
    <w:rsid w:val="005B6E9D"/>
    <w:rsid w:val="005B7677"/>
    <w:rsid w:val="005C044D"/>
    <w:rsid w:val="005C3B30"/>
    <w:rsid w:val="005C418D"/>
    <w:rsid w:val="005C5708"/>
    <w:rsid w:val="005C74C7"/>
    <w:rsid w:val="005C7830"/>
    <w:rsid w:val="005C7B82"/>
    <w:rsid w:val="005D0E48"/>
    <w:rsid w:val="005D133A"/>
    <w:rsid w:val="005D17FD"/>
    <w:rsid w:val="005D2548"/>
    <w:rsid w:val="005D2987"/>
    <w:rsid w:val="005D3AD6"/>
    <w:rsid w:val="005D48F8"/>
    <w:rsid w:val="005D6064"/>
    <w:rsid w:val="005D6E75"/>
    <w:rsid w:val="005D7305"/>
    <w:rsid w:val="005E0BF0"/>
    <w:rsid w:val="005E345F"/>
    <w:rsid w:val="005E35A4"/>
    <w:rsid w:val="005E36DE"/>
    <w:rsid w:val="005E3BAC"/>
    <w:rsid w:val="005E5A87"/>
    <w:rsid w:val="005E643D"/>
    <w:rsid w:val="005E65C1"/>
    <w:rsid w:val="005E6622"/>
    <w:rsid w:val="005E7516"/>
    <w:rsid w:val="005E7D98"/>
    <w:rsid w:val="005F0C82"/>
    <w:rsid w:val="005F25EB"/>
    <w:rsid w:val="005F2BDF"/>
    <w:rsid w:val="005F7628"/>
    <w:rsid w:val="0060121F"/>
    <w:rsid w:val="006016DE"/>
    <w:rsid w:val="0060244C"/>
    <w:rsid w:val="00602E8F"/>
    <w:rsid w:val="00603844"/>
    <w:rsid w:val="00606617"/>
    <w:rsid w:val="00610B36"/>
    <w:rsid w:val="00614856"/>
    <w:rsid w:val="00615998"/>
    <w:rsid w:val="00617264"/>
    <w:rsid w:val="00617948"/>
    <w:rsid w:val="00620207"/>
    <w:rsid w:val="006211D5"/>
    <w:rsid w:val="006214F8"/>
    <w:rsid w:val="0062170B"/>
    <w:rsid w:val="006222C4"/>
    <w:rsid w:val="00622320"/>
    <w:rsid w:val="006244CF"/>
    <w:rsid w:val="00625AEC"/>
    <w:rsid w:val="00625E8C"/>
    <w:rsid w:val="00633C7D"/>
    <w:rsid w:val="00633E4E"/>
    <w:rsid w:val="0063567B"/>
    <w:rsid w:val="006365A4"/>
    <w:rsid w:val="00637017"/>
    <w:rsid w:val="00637351"/>
    <w:rsid w:val="00637AAC"/>
    <w:rsid w:val="00637C71"/>
    <w:rsid w:val="00640EF0"/>
    <w:rsid w:val="006415D0"/>
    <w:rsid w:val="006417F7"/>
    <w:rsid w:val="00642DF5"/>
    <w:rsid w:val="00643A3A"/>
    <w:rsid w:val="00644453"/>
    <w:rsid w:val="00644C4C"/>
    <w:rsid w:val="00645704"/>
    <w:rsid w:val="006478B5"/>
    <w:rsid w:val="0065071C"/>
    <w:rsid w:val="00651B59"/>
    <w:rsid w:val="00652A1C"/>
    <w:rsid w:val="00654494"/>
    <w:rsid w:val="006621BF"/>
    <w:rsid w:val="006632BD"/>
    <w:rsid w:val="00663F2B"/>
    <w:rsid w:val="006656E0"/>
    <w:rsid w:val="00672693"/>
    <w:rsid w:val="006738DF"/>
    <w:rsid w:val="00673A4E"/>
    <w:rsid w:val="00674BAB"/>
    <w:rsid w:val="00674D37"/>
    <w:rsid w:val="006801D1"/>
    <w:rsid w:val="006811A1"/>
    <w:rsid w:val="00681FBF"/>
    <w:rsid w:val="006829DF"/>
    <w:rsid w:val="006829F4"/>
    <w:rsid w:val="00682D5D"/>
    <w:rsid w:val="00685047"/>
    <w:rsid w:val="00685D72"/>
    <w:rsid w:val="006867CB"/>
    <w:rsid w:val="006878B4"/>
    <w:rsid w:val="006903B4"/>
    <w:rsid w:val="0069165D"/>
    <w:rsid w:val="00691837"/>
    <w:rsid w:val="00692AA3"/>
    <w:rsid w:val="00694B7C"/>
    <w:rsid w:val="00694FED"/>
    <w:rsid w:val="00694FF1"/>
    <w:rsid w:val="006962C2"/>
    <w:rsid w:val="00697936"/>
    <w:rsid w:val="006A1123"/>
    <w:rsid w:val="006A2153"/>
    <w:rsid w:val="006A3108"/>
    <w:rsid w:val="006A50A7"/>
    <w:rsid w:val="006A6D58"/>
    <w:rsid w:val="006B0F03"/>
    <w:rsid w:val="006B10A5"/>
    <w:rsid w:val="006B10A8"/>
    <w:rsid w:val="006B380E"/>
    <w:rsid w:val="006B4A20"/>
    <w:rsid w:val="006B4DA1"/>
    <w:rsid w:val="006B61E5"/>
    <w:rsid w:val="006B65D0"/>
    <w:rsid w:val="006B6CA9"/>
    <w:rsid w:val="006C133B"/>
    <w:rsid w:val="006C3434"/>
    <w:rsid w:val="006C35CD"/>
    <w:rsid w:val="006C371E"/>
    <w:rsid w:val="006C3AF8"/>
    <w:rsid w:val="006C455B"/>
    <w:rsid w:val="006C48A6"/>
    <w:rsid w:val="006C5F84"/>
    <w:rsid w:val="006C77F0"/>
    <w:rsid w:val="006D0214"/>
    <w:rsid w:val="006D1102"/>
    <w:rsid w:val="006D1451"/>
    <w:rsid w:val="006D393F"/>
    <w:rsid w:val="006D77DA"/>
    <w:rsid w:val="006E01A3"/>
    <w:rsid w:val="006E0C11"/>
    <w:rsid w:val="006E2707"/>
    <w:rsid w:val="006E3C5E"/>
    <w:rsid w:val="006E4495"/>
    <w:rsid w:val="006E46BF"/>
    <w:rsid w:val="006E53E6"/>
    <w:rsid w:val="006F0731"/>
    <w:rsid w:val="006F0DE3"/>
    <w:rsid w:val="006F106D"/>
    <w:rsid w:val="006F14BF"/>
    <w:rsid w:val="006F2F06"/>
    <w:rsid w:val="006F3885"/>
    <w:rsid w:val="006F4B57"/>
    <w:rsid w:val="006F4B71"/>
    <w:rsid w:val="006F4FB2"/>
    <w:rsid w:val="006F78FD"/>
    <w:rsid w:val="00701210"/>
    <w:rsid w:val="0070215E"/>
    <w:rsid w:val="00704465"/>
    <w:rsid w:val="00704FDB"/>
    <w:rsid w:val="007070AA"/>
    <w:rsid w:val="00707423"/>
    <w:rsid w:val="0071278E"/>
    <w:rsid w:val="007134CF"/>
    <w:rsid w:val="0071429B"/>
    <w:rsid w:val="0071458E"/>
    <w:rsid w:val="00714F9F"/>
    <w:rsid w:val="00716418"/>
    <w:rsid w:val="007212DE"/>
    <w:rsid w:val="007226E9"/>
    <w:rsid w:val="007244BB"/>
    <w:rsid w:val="007247EB"/>
    <w:rsid w:val="00724921"/>
    <w:rsid w:val="00724B14"/>
    <w:rsid w:val="00725837"/>
    <w:rsid w:val="00725C1E"/>
    <w:rsid w:val="00727962"/>
    <w:rsid w:val="007305ED"/>
    <w:rsid w:val="007306A7"/>
    <w:rsid w:val="007339F6"/>
    <w:rsid w:val="00734F75"/>
    <w:rsid w:val="00735362"/>
    <w:rsid w:val="007359ED"/>
    <w:rsid w:val="00737135"/>
    <w:rsid w:val="007377CE"/>
    <w:rsid w:val="00740211"/>
    <w:rsid w:val="0074355D"/>
    <w:rsid w:val="00750282"/>
    <w:rsid w:val="007522B7"/>
    <w:rsid w:val="007536F3"/>
    <w:rsid w:val="00754C8A"/>
    <w:rsid w:val="007550A6"/>
    <w:rsid w:val="007555F1"/>
    <w:rsid w:val="007566A8"/>
    <w:rsid w:val="00757694"/>
    <w:rsid w:val="0075775D"/>
    <w:rsid w:val="007608F2"/>
    <w:rsid w:val="00763A00"/>
    <w:rsid w:val="007649CA"/>
    <w:rsid w:val="007663DD"/>
    <w:rsid w:val="00767B75"/>
    <w:rsid w:val="00767E0B"/>
    <w:rsid w:val="007744DB"/>
    <w:rsid w:val="00774857"/>
    <w:rsid w:val="00776389"/>
    <w:rsid w:val="007768B7"/>
    <w:rsid w:val="0078037E"/>
    <w:rsid w:val="00782346"/>
    <w:rsid w:val="00782A55"/>
    <w:rsid w:val="00785669"/>
    <w:rsid w:val="007867BF"/>
    <w:rsid w:val="00787509"/>
    <w:rsid w:val="00790CAA"/>
    <w:rsid w:val="007917F4"/>
    <w:rsid w:val="00794A60"/>
    <w:rsid w:val="00795B8E"/>
    <w:rsid w:val="00795FC8"/>
    <w:rsid w:val="007A2BF2"/>
    <w:rsid w:val="007A33DC"/>
    <w:rsid w:val="007A59E5"/>
    <w:rsid w:val="007A629A"/>
    <w:rsid w:val="007B0818"/>
    <w:rsid w:val="007B1ED9"/>
    <w:rsid w:val="007B39E5"/>
    <w:rsid w:val="007B3AE3"/>
    <w:rsid w:val="007B55E2"/>
    <w:rsid w:val="007C06DB"/>
    <w:rsid w:val="007C0F9C"/>
    <w:rsid w:val="007C3E70"/>
    <w:rsid w:val="007C4408"/>
    <w:rsid w:val="007C512A"/>
    <w:rsid w:val="007C6269"/>
    <w:rsid w:val="007C6437"/>
    <w:rsid w:val="007C6F79"/>
    <w:rsid w:val="007D017A"/>
    <w:rsid w:val="007D133C"/>
    <w:rsid w:val="007D15AE"/>
    <w:rsid w:val="007D1B75"/>
    <w:rsid w:val="007D1F2B"/>
    <w:rsid w:val="007D25F8"/>
    <w:rsid w:val="007D2B43"/>
    <w:rsid w:val="007D2B48"/>
    <w:rsid w:val="007D33A5"/>
    <w:rsid w:val="007D3B6D"/>
    <w:rsid w:val="007D4DBD"/>
    <w:rsid w:val="007D645E"/>
    <w:rsid w:val="007D68EB"/>
    <w:rsid w:val="007D6EDC"/>
    <w:rsid w:val="007D7552"/>
    <w:rsid w:val="007E0860"/>
    <w:rsid w:val="007E17AF"/>
    <w:rsid w:val="007E259A"/>
    <w:rsid w:val="007E7560"/>
    <w:rsid w:val="007E7807"/>
    <w:rsid w:val="007F0894"/>
    <w:rsid w:val="007F0EA9"/>
    <w:rsid w:val="007F32FB"/>
    <w:rsid w:val="007F3EA4"/>
    <w:rsid w:val="00800905"/>
    <w:rsid w:val="00802EB5"/>
    <w:rsid w:val="00802F63"/>
    <w:rsid w:val="008055AB"/>
    <w:rsid w:val="008114BF"/>
    <w:rsid w:val="00812678"/>
    <w:rsid w:val="00815291"/>
    <w:rsid w:val="008168A5"/>
    <w:rsid w:val="00816D29"/>
    <w:rsid w:val="008172C3"/>
    <w:rsid w:val="00820DE3"/>
    <w:rsid w:val="00820EEA"/>
    <w:rsid w:val="008244CA"/>
    <w:rsid w:val="00824A44"/>
    <w:rsid w:val="00825446"/>
    <w:rsid w:val="008256B1"/>
    <w:rsid w:val="00826479"/>
    <w:rsid w:val="008272D8"/>
    <w:rsid w:val="008306C6"/>
    <w:rsid w:val="00835C7B"/>
    <w:rsid w:val="0083689F"/>
    <w:rsid w:val="00842497"/>
    <w:rsid w:val="008436BE"/>
    <w:rsid w:val="00844E3F"/>
    <w:rsid w:val="0084529A"/>
    <w:rsid w:val="0084577D"/>
    <w:rsid w:val="008474D4"/>
    <w:rsid w:val="00847998"/>
    <w:rsid w:val="00851850"/>
    <w:rsid w:val="008522D9"/>
    <w:rsid w:val="00852389"/>
    <w:rsid w:val="00852921"/>
    <w:rsid w:val="00853952"/>
    <w:rsid w:val="00854441"/>
    <w:rsid w:val="008565A8"/>
    <w:rsid w:val="00856EAF"/>
    <w:rsid w:val="00857BF2"/>
    <w:rsid w:val="008602A5"/>
    <w:rsid w:val="00860F28"/>
    <w:rsid w:val="0086403D"/>
    <w:rsid w:val="008658A1"/>
    <w:rsid w:val="00867529"/>
    <w:rsid w:val="0087051E"/>
    <w:rsid w:val="00873A37"/>
    <w:rsid w:val="0087450E"/>
    <w:rsid w:val="008752D7"/>
    <w:rsid w:val="00876AA4"/>
    <w:rsid w:val="00877294"/>
    <w:rsid w:val="00877425"/>
    <w:rsid w:val="00877C3B"/>
    <w:rsid w:val="00880E35"/>
    <w:rsid w:val="00881FFD"/>
    <w:rsid w:val="008830CD"/>
    <w:rsid w:val="008834B0"/>
    <w:rsid w:val="00884243"/>
    <w:rsid w:val="00884847"/>
    <w:rsid w:val="00884AA3"/>
    <w:rsid w:val="00885589"/>
    <w:rsid w:val="00886B26"/>
    <w:rsid w:val="00886B6A"/>
    <w:rsid w:val="00886DFB"/>
    <w:rsid w:val="0088735B"/>
    <w:rsid w:val="00890585"/>
    <w:rsid w:val="00890623"/>
    <w:rsid w:val="00890CD0"/>
    <w:rsid w:val="00891FDB"/>
    <w:rsid w:val="008925C5"/>
    <w:rsid w:val="008926CC"/>
    <w:rsid w:val="008937BC"/>
    <w:rsid w:val="008958DC"/>
    <w:rsid w:val="008963F9"/>
    <w:rsid w:val="00896ADB"/>
    <w:rsid w:val="008973A2"/>
    <w:rsid w:val="008A4279"/>
    <w:rsid w:val="008A515B"/>
    <w:rsid w:val="008A6826"/>
    <w:rsid w:val="008A7324"/>
    <w:rsid w:val="008B018C"/>
    <w:rsid w:val="008B04E6"/>
    <w:rsid w:val="008B0FA5"/>
    <w:rsid w:val="008B1E9C"/>
    <w:rsid w:val="008B2767"/>
    <w:rsid w:val="008B282D"/>
    <w:rsid w:val="008B390B"/>
    <w:rsid w:val="008B3C58"/>
    <w:rsid w:val="008B3F93"/>
    <w:rsid w:val="008B4287"/>
    <w:rsid w:val="008B5839"/>
    <w:rsid w:val="008B5C55"/>
    <w:rsid w:val="008C00E5"/>
    <w:rsid w:val="008C3E6C"/>
    <w:rsid w:val="008C4CB0"/>
    <w:rsid w:val="008C65D9"/>
    <w:rsid w:val="008C6DAC"/>
    <w:rsid w:val="008C7AC1"/>
    <w:rsid w:val="008C7B71"/>
    <w:rsid w:val="008D0303"/>
    <w:rsid w:val="008D1BC0"/>
    <w:rsid w:val="008D3ABD"/>
    <w:rsid w:val="008D3F7D"/>
    <w:rsid w:val="008D52FA"/>
    <w:rsid w:val="008E0427"/>
    <w:rsid w:val="008E0D78"/>
    <w:rsid w:val="008E350A"/>
    <w:rsid w:val="008E4CCF"/>
    <w:rsid w:val="008E54AC"/>
    <w:rsid w:val="008E5991"/>
    <w:rsid w:val="008E5FC2"/>
    <w:rsid w:val="008E7EF0"/>
    <w:rsid w:val="008E7F30"/>
    <w:rsid w:val="008F0832"/>
    <w:rsid w:val="008F14B3"/>
    <w:rsid w:val="008F1678"/>
    <w:rsid w:val="00901B9D"/>
    <w:rsid w:val="00902160"/>
    <w:rsid w:val="0090230C"/>
    <w:rsid w:val="00903E15"/>
    <w:rsid w:val="0090424B"/>
    <w:rsid w:val="009056BA"/>
    <w:rsid w:val="00905F58"/>
    <w:rsid w:val="00906484"/>
    <w:rsid w:val="009068D5"/>
    <w:rsid w:val="00907212"/>
    <w:rsid w:val="00907515"/>
    <w:rsid w:val="00907641"/>
    <w:rsid w:val="00910117"/>
    <w:rsid w:val="00910586"/>
    <w:rsid w:val="00912578"/>
    <w:rsid w:val="00913329"/>
    <w:rsid w:val="009139F5"/>
    <w:rsid w:val="009141AB"/>
    <w:rsid w:val="0091434E"/>
    <w:rsid w:val="00917B4F"/>
    <w:rsid w:val="00925073"/>
    <w:rsid w:val="009263AD"/>
    <w:rsid w:val="009265F1"/>
    <w:rsid w:val="00930463"/>
    <w:rsid w:val="009305DC"/>
    <w:rsid w:val="00930FDE"/>
    <w:rsid w:val="0093315D"/>
    <w:rsid w:val="009337E1"/>
    <w:rsid w:val="00935348"/>
    <w:rsid w:val="00935E65"/>
    <w:rsid w:val="0093622B"/>
    <w:rsid w:val="00936315"/>
    <w:rsid w:val="00937ED0"/>
    <w:rsid w:val="00940409"/>
    <w:rsid w:val="009406BD"/>
    <w:rsid w:val="009407F9"/>
    <w:rsid w:val="00942FD0"/>
    <w:rsid w:val="00943AC0"/>
    <w:rsid w:val="0094493B"/>
    <w:rsid w:val="009450B2"/>
    <w:rsid w:val="00953824"/>
    <w:rsid w:val="009538CA"/>
    <w:rsid w:val="009552E2"/>
    <w:rsid w:val="00955A1E"/>
    <w:rsid w:val="00957036"/>
    <w:rsid w:val="009578E8"/>
    <w:rsid w:val="0096049F"/>
    <w:rsid w:val="00961C60"/>
    <w:rsid w:val="00963715"/>
    <w:rsid w:val="009637AF"/>
    <w:rsid w:val="00963CAB"/>
    <w:rsid w:val="00971145"/>
    <w:rsid w:val="00973E37"/>
    <w:rsid w:val="0097407B"/>
    <w:rsid w:val="00974AF3"/>
    <w:rsid w:val="009757B1"/>
    <w:rsid w:val="009767BF"/>
    <w:rsid w:val="00980EFF"/>
    <w:rsid w:val="009829CE"/>
    <w:rsid w:val="009835D0"/>
    <w:rsid w:val="0098367A"/>
    <w:rsid w:val="00985DCC"/>
    <w:rsid w:val="0099081B"/>
    <w:rsid w:val="0099178B"/>
    <w:rsid w:val="0099373B"/>
    <w:rsid w:val="0099390C"/>
    <w:rsid w:val="00995E1B"/>
    <w:rsid w:val="00996895"/>
    <w:rsid w:val="009A0C27"/>
    <w:rsid w:val="009A2B00"/>
    <w:rsid w:val="009A49BC"/>
    <w:rsid w:val="009A66B4"/>
    <w:rsid w:val="009A75EF"/>
    <w:rsid w:val="009B12C0"/>
    <w:rsid w:val="009B15BB"/>
    <w:rsid w:val="009B17E4"/>
    <w:rsid w:val="009B1A94"/>
    <w:rsid w:val="009B1F20"/>
    <w:rsid w:val="009B2A87"/>
    <w:rsid w:val="009B566E"/>
    <w:rsid w:val="009B6CDF"/>
    <w:rsid w:val="009C0A2A"/>
    <w:rsid w:val="009C139A"/>
    <w:rsid w:val="009C398E"/>
    <w:rsid w:val="009C5315"/>
    <w:rsid w:val="009C6AE7"/>
    <w:rsid w:val="009D11F5"/>
    <w:rsid w:val="009D1C5C"/>
    <w:rsid w:val="009D245A"/>
    <w:rsid w:val="009D2661"/>
    <w:rsid w:val="009D2DED"/>
    <w:rsid w:val="009D4038"/>
    <w:rsid w:val="009D7D07"/>
    <w:rsid w:val="009E0779"/>
    <w:rsid w:val="009E22FA"/>
    <w:rsid w:val="009E51B0"/>
    <w:rsid w:val="009E539C"/>
    <w:rsid w:val="009E5CB5"/>
    <w:rsid w:val="009E5D35"/>
    <w:rsid w:val="009E73FF"/>
    <w:rsid w:val="009F0D98"/>
    <w:rsid w:val="009F1146"/>
    <w:rsid w:val="009F11DA"/>
    <w:rsid w:val="009F1C83"/>
    <w:rsid w:val="009F289C"/>
    <w:rsid w:val="009F29AC"/>
    <w:rsid w:val="009F5595"/>
    <w:rsid w:val="009F563F"/>
    <w:rsid w:val="009F6E17"/>
    <w:rsid w:val="009F7580"/>
    <w:rsid w:val="00A00CBD"/>
    <w:rsid w:val="00A02AD3"/>
    <w:rsid w:val="00A02BE9"/>
    <w:rsid w:val="00A0333C"/>
    <w:rsid w:val="00A046CA"/>
    <w:rsid w:val="00A04DC3"/>
    <w:rsid w:val="00A069F6"/>
    <w:rsid w:val="00A06E64"/>
    <w:rsid w:val="00A072A5"/>
    <w:rsid w:val="00A07597"/>
    <w:rsid w:val="00A07834"/>
    <w:rsid w:val="00A105F1"/>
    <w:rsid w:val="00A154CD"/>
    <w:rsid w:val="00A1745E"/>
    <w:rsid w:val="00A1768B"/>
    <w:rsid w:val="00A20CD9"/>
    <w:rsid w:val="00A212D4"/>
    <w:rsid w:val="00A2148F"/>
    <w:rsid w:val="00A246A3"/>
    <w:rsid w:val="00A2554D"/>
    <w:rsid w:val="00A25CA2"/>
    <w:rsid w:val="00A26BB8"/>
    <w:rsid w:val="00A27456"/>
    <w:rsid w:val="00A27EA5"/>
    <w:rsid w:val="00A30552"/>
    <w:rsid w:val="00A31AEC"/>
    <w:rsid w:val="00A32926"/>
    <w:rsid w:val="00A34D92"/>
    <w:rsid w:val="00A361FA"/>
    <w:rsid w:val="00A362CA"/>
    <w:rsid w:val="00A36425"/>
    <w:rsid w:val="00A3685A"/>
    <w:rsid w:val="00A37289"/>
    <w:rsid w:val="00A37E54"/>
    <w:rsid w:val="00A428C9"/>
    <w:rsid w:val="00A42C4C"/>
    <w:rsid w:val="00A43A13"/>
    <w:rsid w:val="00A43AB4"/>
    <w:rsid w:val="00A476AE"/>
    <w:rsid w:val="00A50311"/>
    <w:rsid w:val="00A51DED"/>
    <w:rsid w:val="00A52906"/>
    <w:rsid w:val="00A529F1"/>
    <w:rsid w:val="00A52C00"/>
    <w:rsid w:val="00A535F0"/>
    <w:rsid w:val="00A53AC4"/>
    <w:rsid w:val="00A53BB1"/>
    <w:rsid w:val="00A5488D"/>
    <w:rsid w:val="00A55924"/>
    <w:rsid w:val="00A57033"/>
    <w:rsid w:val="00A60F91"/>
    <w:rsid w:val="00A63990"/>
    <w:rsid w:val="00A64D5C"/>
    <w:rsid w:val="00A64FB8"/>
    <w:rsid w:val="00A65250"/>
    <w:rsid w:val="00A66F94"/>
    <w:rsid w:val="00A6753D"/>
    <w:rsid w:val="00A71CE8"/>
    <w:rsid w:val="00A728BB"/>
    <w:rsid w:val="00A73184"/>
    <w:rsid w:val="00A73BD4"/>
    <w:rsid w:val="00A742FA"/>
    <w:rsid w:val="00A81ED6"/>
    <w:rsid w:val="00A83A0B"/>
    <w:rsid w:val="00A83DFE"/>
    <w:rsid w:val="00A83EE9"/>
    <w:rsid w:val="00A86DE9"/>
    <w:rsid w:val="00A906C0"/>
    <w:rsid w:val="00A91105"/>
    <w:rsid w:val="00A93272"/>
    <w:rsid w:val="00A93DE4"/>
    <w:rsid w:val="00A97968"/>
    <w:rsid w:val="00AA0227"/>
    <w:rsid w:val="00AA03ED"/>
    <w:rsid w:val="00AA0BA0"/>
    <w:rsid w:val="00AA1DAB"/>
    <w:rsid w:val="00AA2FC5"/>
    <w:rsid w:val="00AA43C7"/>
    <w:rsid w:val="00AA5917"/>
    <w:rsid w:val="00AA631D"/>
    <w:rsid w:val="00AA729C"/>
    <w:rsid w:val="00AA74B8"/>
    <w:rsid w:val="00AA7ED2"/>
    <w:rsid w:val="00AB0A3C"/>
    <w:rsid w:val="00AB1CD6"/>
    <w:rsid w:val="00AB2281"/>
    <w:rsid w:val="00AB43FE"/>
    <w:rsid w:val="00AB655B"/>
    <w:rsid w:val="00AB6F79"/>
    <w:rsid w:val="00AB7226"/>
    <w:rsid w:val="00AB7325"/>
    <w:rsid w:val="00AB7879"/>
    <w:rsid w:val="00AC1CD4"/>
    <w:rsid w:val="00AC32DE"/>
    <w:rsid w:val="00AC4FC2"/>
    <w:rsid w:val="00AC4FF4"/>
    <w:rsid w:val="00AC57C1"/>
    <w:rsid w:val="00AC6408"/>
    <w:rsid w:val="00AC69ED"/>
    <w:rsid w:val="00AD08FE"/>
    <w:rsid w:val="00AD1E0D"/>
    <w:rsid w:val="00AD2F2B"/>
    <w:rsid w:val="00AD2FB6"/>
    <w:rsid w:val="00AD5CDB"/>
    <w:rsid w:val="00AD66E8"/>
    <w:rsid w:val="00AE042D"/>
    <w:rsid w:val="00AE1A7B"/>
    <w:rsid w:val="00AE223E"/>
    <w:rsid w:val="00AE28EE"/>
    <w:rsid w:val="00AE42E9"/>
    <w:rsid w:val="00AE4F05"/>
    <w:rsid w:val="00AE5ED5"/>
    <w:rsid w:val="00AF0EEC"/>
    <w:rsid w:val="00AF101B"/>
    <w:rsid w:val="00AF2E07"/>
    <w:rsid w:val="00AF4D09"/>
    <w:rsid w:val="00AF60CE"/>
    <w:rsid w:val="00B00020"/>
    <w:rsid w:val="00B00141"/>
    <w:rsid w:val="00B01C10"/>
    <w:rsid w:val="00B03C4F"/>
    <w:rsid w:val="00B04A69"/>
    <w:rsid w:val="00B04D6D"/>
    <w:rsid w:val="00B0571E"/>
    <w:rsid w:val="00B068B2"/>
    <w:rsid w:val="00B10AAE"/>
    <w:rsid w:val="00B10B42"/>
    <w:rsid w:val="00B1169A"/>
    <w:rsid w:val="00B11EAA"/>
    <w:rsid w:val="00B1281A"/>
    <w:rsid w:val="00B12EDC"/>
    <w:rsid w:val="00B13E83"/>
    <w:rsid w:val="00B17420"/>
    <w:rsid w:val="00B21163"/>
    <w:rsid w:val="00B2156F"/>
    <w:rsid w:val="00B21A8C"/>
    <w:rsid w:val="00B2444E"/>
    <w:rsid w:val="00B256C4"/>
    <w:rsid w:val="00B2614D"/>
    <w:rsid w:val="00B2770D"/>
    <w:rsid w:val="00B27EA7"/>
    <w:rsid w:val="00B30109"/>
    <w:rsid w:val="00B30A54"/>
    <w:rsid w:val="00B31B2B"/>
    <w:rsid w:val="00B32874"/>
    <w:rsid w:val="00B353AF"/>
    <w:rsid w:val="00B3705F"/>
    <w:rsid w:val="00B37F65"/>
    <w:rsid w:val="00B37FA8"/>
    <w:rsid w:val="00B409DA"/>
    <w:rsid w:val="00B42CFD"/>
    <w:rsid w:val="00B4367F"/>
    <w:rsid w:val="00B439AB"/>
    <w:rsid w:val="00B4490A"/>
    <w:rsid w:val="00B4607B"/>
    <w:rsid w:val="00B46B65"/>
    <w:rsid w:val="00B47ECD"/>
    <w:rsid w:val="00B50FA8"/>
    <w:rsid w:val="00B51D14"/>
    <w:rsid w:val="00B54CA9"/>
    <w:rsid w:val="00B554E6"/>
    <w:rsid w:val="00B5589F"/>
    <w:rsid w:val="00B559BC"/>
    <w:rsid w:val="00B62949"/>
    <w:rsid w:val="00B649EB"/>
    <w:rsid w:val="00B6751A"/>
    <w:rsid w:val="00B67A8D"/>
    <w:rsid w:val="00B70AC2"/>
    <w:rsid w:val="00B71718"/>
    <w:rsid w:val="00B729E7"/>
    <w:rsid w:val="00B75103"/>
    <w:rsid w:val="00B75BD7"/>
    <w:rsid w:val="00B75F08"/>
    <w:rsid w:val="00B774EE"/>
    <w:rsid w:val="00B80B9A"/>
    <w:rsid w:val="00B80C19"/>
    <w:rsid w:val="00B8218F"/>
    <w:rsid w:val="00B8294E"/>
    <w:rsid w:val="00B84CDA"/>
    <w:rsid w:val="00B8605B"/>
    <w:rsid w:val="00B86205"/>
    <w:rsid w:val="00B8729D"/>
    <w:rsid w:val="00B87689"/>
    <w:rsid w:val="00B91E56"/>
    <w:rsid w:val="00B92484"/>
    <w:rsid w:val="00B929AE"/>
    <w:rsid w:val="00B937DE"/>
    <w:rsid w:val="00B95DDA"/>
    <w:rsid w:val="00B9609C"/>
    <w:rsid w:val="00B96F34"/>
    <w:rsid w:val="00B97F34"/>
    <w:rsid w:val="00BA1256"/>
    <w:rsid w:val="00BA312E"/>
    <w:rsid w:val="00BA5E0F"/>
    <w:rsid w:val="00BA60B4"/>
    <w:rsid w:val="00BA62B9"/>
    <w:rsid w:val="00BA685F"/>
    <w:rsid w:val="00BA77A8"/>
    <w:rsid w:val="00BA79B4"/>
    <w:rsid w:val="00BA7BF8"/>
    <w:rsid w:val="00BA7CA5"/>
    <w:rsid w:val="00BA7D18"/>
    <w:rsid w:val="00BB0DEA"/>
    <w:rsid w:val="00BB1964"/>
    <w:rsid w:val="00BB1981"/>
    <w:rsid w:val="00BB1BBE"/>
    <w:rsid w:val="00BB41EA"/>
    <w:rsid w:val="00BB48F8"/>
    <w:rsid w:val="00BB4CAA"/>
    <w:rsid w:val="00BB6AB5"/>
    <w:rsid w:val="00BC1F78"/>
    <w:rsid w:val="00BC32AE"/>
    <w:rsid w:val="00BC354F"/>
    <w:rsid w:val="00BC40D4"/>
    <w:rsid w:val="00BC4EF9"/>
    <w:rsid w:val="00BD00E9"/>
    <w:rsid w:val="00BD1467"/>
    <w:rsid w:val="00BD4D2B"/>
    <w:rsid w:val="00BD536F"/>
    <w:rsid w:val="00BD5DB7"/>
    <w:rsid w:val="00BE3B3A"/>
    <w:rsid w:val="00BE3DC4"/>
    <w:rsid w:val="00BE3F00"/>
    <w:rsid w:val="00BE4048"/>
    <w:rsid w:val="00BE655E"/>
    <w:rsid w:val="00BE7277"/>
    <w:rsid w:val="00BE783F"/>
    <w:rsid w:val="00BE7D8A"/>
    <w:rsid w:val="00BF0970"/>
    <w:rsid w:val="00BF0BBC"/>
    <w:rsid w:val="00BF0F71"/>
    <w:rsid w:val="00BF152A"/>
    <w:rsid w:val="00BF3CC7"/>
    <w:rsid w:val="00BF4068"/>
    <w:rsid w:val="00BF468D"/>
    <w:rsid w:val="00C010BA"/>
    <w:rsid w:val="00C02607"/>
    <w:rsid w:val="00C03304"/>
    <w:rsid w:val="00C03383"/>
    <w:rsid w:val="00C04382"/>
    <w:rsid w:val="00C04949"/>
    <w:rsid w:val="00C04AEF"/>
    <w:rsid w:val="00C04EEF"/>
    <w:rsid w:val="00C06B04"/>
    <w:rsid w:val="00C0765D"/>
    <w:rsid w:val="00C11AE0"/>
    <w:rsid w:val="00C11D8D"/>
    <w:rsid w:val="00C122DD"/>
    <w:rsid w:val="00C13074"/>
    <w:rsid w:val="00C14E1D"/>
    <w:rsid w:val="00C16BD1"/>
    <w:rsid w:val="00C20A09"/>
    <w:rsid w:val="00C22208"/>
    <w:rsid w:val="00C223F3"/>
    <w:rsid w:val="00C2325C"/>
    <w:rsid w:val="00C250C3"/>
    <w:rsid w:val="00C254A5"/>
    <w:rsid w:val="00C276C8"/>
    <w:rsid w:val="00C278AA"/>
    <w:rsid w:val="00C30A32"/>
    <w:rsid w:val="00C30EDF"/>
    <w:rsid w:val="00C334B0"/>
    <w:rsid w:val="00C33878"/>
    <w:rsid w:val="00C36590"/>
    <w:rsid w:val="00C3790C"/>
    <w:rsid w:val="00C40908"/>
    <w:rsid w:val="00C40989"/>
    <w:rsid w:val="00C40CFF"/>
    <w:rsid w:val="00C4163D"/>
    <w:rsid w:val="00C41B15"/>
    <w:rsid w:val="00C42C36"/>
    <w:rsid w:val="00C43BBA"/>
    <w:rsid w:val="00C45594"/>
    <w:rsid w:val="00C46756"/>
    <w:rsid w:val="00C475FD"/>
    <w:rsid w:val="00C47A0B"/>
    <w:rsid w:val="00C50824"/>
    <w:rsid w:val="00C509AB"/>
    <w:rsid w:val="00C50B4F"/>
    <w:rsid w:val="00C5195D"/>
    <w:rsid w:val="00C51A7B"/>
    <w:rsid w:val="00C527E4"/>
    <w:rsid w:val="00C542DD"/>
    <w:rsid w:val="00C54C28"/>
    <w:rsid w:val="00C55483"/>
    <w:rsid w:val="00C5605A"/>
    <w:rsid w:val="00C56F0C"/>
    <w:rsid w:val="00C570D4"/>
    <w:rsid w:val="00C57546"/>
    <w:rsid w:val="00C57CA2"/>
    <w:rsid w:val="00C57E0E"/>
    <w:rsid w:val="00C6018C"/>
    <w:rsid w:val="00C60DB9"/>
    <w:rsid w:val="00C64F0D"/>
    <w:rsid w:val="00C65B8F"/>
    <w:rsid w:val="00C670B4"/>
    <w:rsid w:val="00C710D7"/>
    <w:rsid w:val="00C72A39"/>
    <w:rsid w:val="00C73D90"/>
    <w:rsid w:val="00C74F5C"/>
    <w:rsid w:val="00C7569B"/>
    <w:rsid w:val="00C7749D"/>
    <w:rsid w:val="00C80496"/>
    <w:rsid w:val="00C80C19"/>
    <w:rsid w:val="00C81051"/>
    <w:rsid w:val="00C83EFA"/>
    <w:rsid w:val="00C8492D"/>
    <w:rsid w:val="00C86CE7"/>
    <w:rsid w:val="00C86EBF"/>
    <w:rsid w:val="00C914E6"/>
    <w:rsid w:val="00C9158C"/>
    <w:rsid w:val="00C92755"/>
    <w:rsid w:val="00C92DB1"/>
    <w:rsid w:val="00C94985"/>
    <w:rsid w:val="00C94CB6"/>
    <w:rsid w:val="00C9543D"/>
    <w:rsid w:val="00C95C43"/>
    <w:rsid w:val="00C963CA"/>
    <w:rsid w:val="00C97D39"/>
    <w:rsid w:val="00CA1E0A"/>
    <w:rsid w:val="00CA2631"/>
    <w:rsid w:val="00CA2C2A"/>
    <w:rsid w:val="00CA2C81"/>
    <w:rsid w:val="00CA41B8"/>
    <w:rsid w:val="00CA4789"/>
    <w:rsid w:val="00CA48ED"/>
    <w:rsid w:val="00CA49C1"/>
    <w:rsid w:val="00CB02FD"/>
    <w:rsid w:val="00CB118F"/>
    <w:rsid w:val="00CB1A29"/>
    <w:rsid w:val="00CB3986"/>
    <w:rsid w:val="00CB398B"/>
    <w:rsid w:val="00CB3B75"/>
    <w:rsid w:val="00CB4479"/>
    <w:rsid w:val="00CB5246"/>
    <w:rsid w:val="00CB5F34"/>
    <w:rsid w:val="00CB6EA3"/>
    <w:rsid w:val="00CB751E"/>
    <w:rsid w:val="00CC2689"/>
    <w:rsid w:val="00CC2730"/>
    <w:rsid w:val="00CC394C"/>
    <w:rsid w:val="00CD0794"/>
    <w:rsid w:val="00CD3F28"/>
    <w:rsid w:val="00CD4780"/>
    <w:rsid w:val="00CD5FA6"/>
    <w:rsid w:val="00CD5FE5"/>
    <w:rsid w:val="00CD708A"/>
    <w:rsid w:val="00CE1469"/>
    <w:rsid w:val="00CE29DF"/>
    <w:rsid w:val="00CE4402"/>
    <w:rsid w:val="00CE4CAB"/>
    <w:rsid w:val="00CE4F08"/>
    <w:rsid w:val="00CE5308"/>
    <w:rsid w:val="00CF1695"/>
    <w:rsid w:val="00CF2D1C"/>
    <w:rsid w:val="00CF3E76"/>
    <w:rsid w:val="00CF5FDD"/>
    <w:rsid w:val="00CF6077"/>
    <w:rsid w:val="00CF698E"/>
    <w:rsid w:val="00CF7620"/>
    <w:rsid w:val="00D01813"/>
    <w:rsid w:val="00D01CEE"/>
    <w:rsid w:val="00D02EC8"/>
    <w:rsid w:val="00D0489D"/>
    <w:rsid w:val="00D04BEF"/>
    <w:rsid w:val="00D052A8"/>
    <w:rsid w:val="00D10D16"/>
    <w:rsid w:val="00D11A74"/>
    <w:rsid w:val="00D12E7E"/>
    <w:rsid w:val="00D12F82"/>
    <w:rsid w:val="00D130F0"/>
    <w:rsid w:val="00D13393"/>
    <w:rsid w:val="00D136CF"/>
    <w:rsid w:val="00D14449"/>
    <w:rsid w:val="00D15010"/>
    <w:rsid w:val="00D157B7"/>
    <w:rsid w:val="00D15ADF"/>
    <w:rsid w:val="00D15F62"/>
    <w:rsid w:val="00D16C9B"/>
    <w:rsid w:val="00D17471"/>
    <w:rsid w:val="00D17698"/>
    <w:rsid w:val="00D20B67"/>
    <w:rsid w:val="00D24686"/>
    <w:rsid w:val="00D2640D"/>
    <w:rsid w:val="00D26965"/>
    <w:rsid w:val="00D2697B"/>
    <w:rsid w:val="00D2717F"/>
    <w:rsid w:val="00D31F82"/>
    <w:rsid w:val="00D32B48"/>
    <w:rsid w:val="00D32BFD"/>
    <w:rsid w:val="00D331D5"/>
    <w:rsid w:val="00D34953"/>
    <w:rsid w:val="00D351EF"/>
    <w:rsid w:val="00D37160"/>
    <w:rsid w:val="00D40C18"/>
    <w:rsid w:val="00D40C6A"/>
    <w:rsid w:val="00D4111C"/>
    <w:rsid w:val="00D447F4"/>
    <w:rsid w:val="00D45752"/>
    <w:rsid w:val="00D46ACD"/>
    <w:rsid w:val="00D528F1"/>
    <w:rsid w:val="00D5379E"/>
    <w:rsid w:val="00D53B2E"/>
    <w:rsid w:val="00D54AAE"/>
    <w:rsid w:val="00D55861"/>
    <w:rsid w:val="00D57983"/>
    <w:rsid w:val="00D6031E"/>
    <w:rsid w:val="00D61EC0"/>
    <w:rsid w:val="00D6251D"/>
    <w:rsid w:val="00D64B49"/>
    <w:rsid w:val="00D65A81"/>
    <w:rsid w:val="00D671CD"/>
    <w:rsid w:val="00D72EA6"/>
    <w:rsid w:val="00D744C9"/>
    <w:rsid w:val="00D8078B"/>
    <w:rsid w:val="00D80A00"/>
    <w:rsid w:val="00D84380"/>
    <w:rsid w:val="00D877B9"/>
    <w:rsid w:val="00D8782B"/>
    <w:rsid w:val="00D906E6"/>
    <w:rsid w:val="00D90B47"/>
    <w:rsid w:val="00D91697"/>
    <w:rsid w:val="00D92FD7"/>
    <w:rsid w:val="00D93A06"/>
    <w:rsid w:val="00D93A39"/>
    <w:rsid w:val="00D94B31"/>
    <w:rsid w:val="00D96133"/>
    <w:rsid w:val="00D97988"/>
    <w:rsid w:val="00DA04B9"/>
    <w:rsid w:val="00DA4336"/>
    <w:rsid w:val="00DA5A08"/>
    <w:rsid w:val="00DA72D3"/>
    <w:rsid w:val="00DA74E6"/>
    <w:rsid w:val="00DA7D30"/>
    <w:rsid w:val="00DA7DD0"/>
    <w:rsid w:val="00DB27B1"/>
    <w:rsid w:val="00DB305D"/>
    <w:rsid w:val="00DB535C"/>
    <w:rsid w:val="00DB7425"/>
    <w:rsid w:val="00DB7AA2"/>
    <w:rsid w:val="00DC09BD"/>
    <w:rsid w:val="00DC5481"/>
    <w:rsid w:val="00DD15FD"/>
    <w:rsid w:val="00DD1C20"/>
    <w:rsid w:val="00DD496F"/>
    <w:rsid w:val="00DD6221"/>
    <w:rsid w:val="00DD6E13"/>
    <w:rsid w:val="00DD76AF"/>
    <w:rsid w:val="00DD7DBC"/>
    <w:rsid w:val="00DE1210"/>
    <w:rsid w:val="00DE14D3"/>
    <w:rsid w:val="00DE18E5"/>
    <w:rsid w:val="00DE33A1"/>
    <w:rsid w:val="00DE3920"/>
    <w:rsid w:val="00DE4626"/>
    <w:rsid w:val="00DE5099"/>
    <w:rsid w:val="00DE6128"/>
    <w:rsid w:val="00DE699F"/>
    <w:rsid w:val="00DE7B83"/>
    <w:rsid w:val="00DF06F0"/>
    <w:rsid w:val="00DF0C0E"/>
    <w:rsid w:val="00DF19AC"/>
    <w:rsid w:val="00DF1C2B"/>
    <w:rsid w:val="00DF1ED1"/>
    <w:rsid w:val="00DF2344"/>
    <w:rsid w:val="00DF2D73"/>
    <w:rsid w:val="00DF5A37"/>
    <w:rsid w:val="00DF6D62"/>
    <w:rsid w:val="00DF7888"/>
    <w:rsid w:val="00E00C00"/>
    <w:rsid w:val="00E0441A"/>
    <w:rsid w:val="00E06772"/>
    <w:rsid w:val="00E10AC3"/>
    <w:rsid w:val="00E135D9"/>
    <w:rsid w:val="00E146AB"/>
    <w:rsid w:val="00E15B01"/>
    <w:rsid w:val="00E15F50"/>
    <w:rsid w:val="00E21C75"/>
    <w:rsid w:val="00E22A51"/>
    <w:rsid w:val="00E22A5C"/>
    <w:rsid w:val="00E2404D"/>
    <w:rsid w:val="00E26B7F"/>
    <w:rsid w:val="00E30381"/>
    <w:rsid w:val="00E30C07"/>
    <w:rsid w:val="00E31762"/>
    <w:rsid w:val="00E3272E"/>
    <w:rsid w:val="00E32C38"/>
    <w:rsid w:val="00E33933"/>
    <w:rsid w:val="00E33E68"/>
    <w:rsid w:val="00E3459A"/>
    <w:rsid w:val="00E369DD"/>
    <w:rsid w:val="00E401A6"/>
    <w:rsid w:val="00E4286D"/>
    <w:rsid w:val="00E432DA"/>
    <w:rsid w:val="00E43A06"/>
    <w:rsid w:val="00E43BC2"/>
    <w:rsid w:val="00E444B9"/>
    <w:rsid w:val="00E44AEF"/>
    <w:rsid w:val="00E45BF1"/>
    <w:rsid w:val="00E462AD"/>
    <w:rsid w:val="00E46842"/>
    <w:rsid w:val="00E47B82"/>
    <w:rsid w:val="00E506BC"/>
    <w:rsid w:val="00E5080D"/>
    <w:rsid w:val="00E51690"/>
    <w:rsid w:val="00E52A84"/>
    <w:rsid w:val="00E534D6"/>
    <w:rsid w:val="00E544E1"/>
    <w:rsid w:val="00E54DB6"/>
    <w:rsid w:val="00E55660"/>
    <w:rsid w:val="00E5695B"/>
    <w:rsid w:val="00E56CA4"/>
    <w:rsid w:val="00E57617"/>
    <w:rsid w:val="00E57BD4"/>
    <w:rsid w:val="00E60306"/>
    <w:rsid w:val="00E6096E"/>
    <w:rsid w:val="00E62374"/>
    <w:rsid w:val="00E64FD6"/>
    <w:rsid w:val="00E65260"/>
    <w:rsid w:val="00E6555D"/>
    <w:rsid w:val="00E65933"/>
    <w:rsid w:val="00E66471"/>
    <w:rsid w:val="00E70006"/>
    <w:rsid w:val="00E708A0"/>
    <w:rsid w:val="00E71FC2"/>
    <w:rsid w:val="00E72617"/>
    <w:rsid w:val="00E72833"/>
    <w:rsid w:val="00E72F3A"/>
    <w:rsid w:val="00E74235"/>
    <w:rsid w:val="00E74BFF"/>
    <w:rsid w:val="00E768B4"/>
    <w:rsid w:val="00E770A7"/>
    <w:rsid w:val="00E776EE"/>
    <w:rsid w:val="00E777F6"/>
    <w:rsid w:val="00E815FF"/>
    <w:rsid w:val="00E82C86"/>
    <w:rsid w:val="00E83668"/>
    <w:rsid w:val="00E83D48"/>
    <w:rsid w:val="00E8580F"/>
    <w:rsid w:val="00E90463"/>
    <w:rsid w:val="00E91D67"/>
    <w:rsid w:val="00E91E4E"/>
    <w:rsid w:val="00E92502"/>
    <w:rsid w:val="00E93CDB"/>
    <w:rsid w:val="00E942A1"/>
    <w:rsid w:val="00E94D0D"/>
    <w:rsid w:val="00E96990"/>
    <w:rsid w:val="00EA22DE"/>
    <w:rsid w:val="00EA2712"/>
    <w:rsid w:val="00EA306E"/>
    <w:rsid w:val="00EA344D"/>
    <w:rsid w:val="00EA4C3A"/>
    <w:rsid w:val="00EA7509"/>
    <w:rsid w:val="00EB05BD"/>
    <w:rsid w:val="00EB3A29"/>
    <w:rsid w:val="00EB489A"/>
    <w:rsid w:val="00EB48D4"/>
    <w:rsid w:val="00EB6F1A"/>
    <w:rsid w:val="00EC04EF"/>
    <w:rsid w:val="00EC0E0D"/>
    <w:rsid w:val="00EC1B6E"/>
    <w:rsid w:val="00EC55FD"/>
    <w:rsid w:val="00EC61F1"/>
    <w:rsid w:val="00EC667B"/>
    <w:rsid w:val="00ED0E40"/>
    <w:rsid w:val="00ED1725"/>
    <w:rsid w:val="00ED2B0A"/>
    <w:rsid w:val="00ED448A"/>
    <w:rsid w:val="00ED6CF8"/>
    <w:rsid w:val="00ED79E5"/>
    <w:rsid w:val="00ED79E6"/>
    <w:rsid w:val="00EE047D"/>
    <w:rsid w:val="00EE1E99"/>
    <w:rsid w:val="00EE28AD"/>
    <w:rsid w:val="00EE3011"/>
    <w:rsid w:val="00EE4A80"/>
    <w:rsid w:val="00EE52DA"/>
    <w:rsid w:val="00EE55DB"/>
    <w:rsid w:val="00EE625C"/>
    <w:rsid w:val="00EE7EA2"/>
    <w:rsid w:val="00EF056E"/>
    <w:rsid w:val="00EF4892"/>
    <w:rsid w:val="00EF4DBB"/>
    <w:rsid w:val="00EF5147"/>
    <w:rsid w:val="00EF52ED"/>
    <w:rsid w:val="00F00E11"/>
    <w:rsid w:val="00F01AC3"/>
    <w:rsid w:val="00F021C2"/>
    <w:rsid w:val="00F02845"/>
    <w:rsid w:val="00F056C7"/>
    <w:rsid w:val="00F062BC"/>
    <w:rsid w:val="00F06803"/>
    <w:rsid w:val="00F0775A"/>
    <w:rsid w:val="00F10C54"/>
    <w:rsid w:val="00F10ED4"/>
    <w:rsid w:val="00F116E1"/>
    <w:rsid w:val="00F12904"/>
    <w:rsid w:val="00F13284"/>
    <w:rsid w:val="00F152B9"/>
    <w:rsid w:val="00F15955"/>
    <w:rsid w:val="00F17C28"/>
    <w:rsid w:val="00F20690"/>
    <w:rsid w:val="00F21529"/>
    <w:rsid w:val="00F218C9"/>
    <w:rsid w:val="00F230E0"/>
    <w:rsid w:val="00F24021"/>
    <w:rsid w:val="00F243A6"/>
    <w:rsid w:val="00F264E0"/>
    <w:rsid w:val="00F301AB"/>
    <w:rsid w:val="00F33DC6"/>
    <w:rsid w:val="00F34715"/>
    <w:rsid w:val="00F34DEC"/>
    <w:rsid w:val="00F36025"/>
    <w:rsid w:val="00F36523"/>
    <w:rsid w:val="00F36D84"/>
    <w:rsid w:val="00F36E27"/>
    <w:rsid w:val="00F37183"/>
    <w:rsid w:val="00F37C0A"/>
    <w:rsid w:val="00F40E04"/>
    <w:rsid w:val="00F412FD"/>
    <w:rsid w:val="00F41343"/>
    <w:rsid w:val="00F41C56"/>
    <w:rsid w:val="00F42563"/>
    <w:rsid w:val="00F4260C"/>
    <w:rsid w:val="00F43E77"/>
    <w:rsid w:val="00F4504E"/>
    <w:rsid w:val="00F45CE0"/>
    <w:rsid w:val="00F46A7B"/>
    <w:rsid w:val="00F47418"/>
    <w:rsid w:val="00F47B9C"/>
    <w:rsid w:val="00F52263"/>
    <w:rsid w:val="00F5253F"/>
    <w:rsid w:val="00F54117"/>
    <w:rsid w:val="00F55813"/>
    <w:rsid w:val="00F566B4"/>
    <w:rsid w:val="00F6035A"/>
    <w:rsid w:val="00F617DA"/>
    <w:rsid w:val="00F61B51"/>
    <w:rsid w:val="00F63838"/>
    <w:rsid w:val="00F63B96"/>
    <w:rsid w:val="00F643C3"/>
    <w:rsid w:val="00F65A26"/>
    <w:rsid w:val="00F67A43"/>
    <w:rsid w:val="00F70FB0"/>
    <w:rsid w:val="00F71121"/>
    <w:rsid w:val="00F74EF3"/>
    <w:rsid w:val="00F74F7D"/>
    <w:rsid w:val="00F764DC"/>
    <w:rsid w:val="00F76B5C"/>
    <w:rsid w:val="00F77155"/>
    <w:rsid w:val="00F77E85"/>
    <w:rsid w:val="00F802AE"/>
    <w:rsid w:val="00F80E90"/>
    <w:rsid w:val="00F81EEC"/>
    <w:rsid w:val="00F8226A"/>
    <w:rsid w:val="00F82596"/>
    <w:rsid w:val="00F831AD"/>
    <w:rsid w:val="00F84D9B"/>
    <w:rsid w:val="00F854C8"/>
    <w:rsid w:val="00F8588A"/>
    <w:rsid w:val="00F87995"/>
    <w:rsid w:val="00F90A3B"/>
    <w:rsid w:val="00F91C83"/>
    <w:rsid w:val="00F92033"/>
    <w:rsid w:val="00F92FE1"/>
    <w:rsid w:val="00F93D52"/>
    <w:rsid w:val="00F94A60"/>
    <w:rsid w:val="00F94E63"/>
    <w:rsid w:val="00F959D1"/>
    <w:rsid w:val="00F96420"/>
    <w:rsid w:val="00F96CEE"/>
    <w:rsid w:val="00F96FDF"/>
    <w:rsid w:val="00F9778B"/>
    <w:rsid w:val="00FA04B6"/>
    <w:rsid w:val="00FA2604"/>
    <w:rsid w:val="00FA2844"/>
    <w:rsid w:val="00FA2FDF"/>
    <w:rsid w:val="00FA548C"/>
    <w:rsid w:val="00FB01D7"/>
    <w:rsid w:val="00FB10F7"/>
    <w:rsid w:val="00FB2756"/>
    <w:rsid w:val="00FB2D38"/>
    <w:rsid w:val="00FB2F10"/>
    <w:rsid w:val="00FB2F4A"/>
    <w:rsid w:val="00FB3870"/>
    <w:rsid w:val="00FB3C35"/>
    <w:rsid w:val="00FB3EBF"/>
    <w:rsid w:val="00FB4870"/>
    <w:rsid w:val="00FB53B5"/>
    <w:rsid w:val="00FB7CF3"/>
    <w:rsid w:val="00FB7E52"/>
    <w:rsid w:val="00FC0075"/>
    <w:rsid w:val="00FC1BFB"/>
    <w:rsid w:val="00FC33A1"/>
    <w:rsid w:val="00FC3C96"/>
    <w:rsid w:val="00FC42A5"/>
    <w:rsid w:val="00FC435C"/>
    <w:rsid w:val="00FC467C"/>
    <w:rsid w:val="00FC52D3"/>
    <w:rsid w:val="00FC64DC"/>
    <w:rsid w:val="00FC661E"/>
    <w:rsid w:val="00FC679F"/>
    <w:rsid w:val="00FC6AD6"/>
    <w:rsid w:val="00FC6D94"/>
    <w:rsid w:val="00FC71FC"/>
    <w:rsid w:val="00FC722C"/>
    <w:rsid w:val="00FD01BC"/>
    <w:rsid w:val="00FD4A7A"/>
    <w:rsid w:val="00FD5DA6"/>
    <w:rsid w:val="00FD61B3"/>
    <w:rsid w:val="00FD64FC"/>
    <w:rsid w:val="00FD6A71"/>
    <w:rsid w:val="00FE1E1F"/>
    <w:rsid w:val="00FE2518"/>
    <w:rsid w:val="00FE4917"/>
    <w:rsid w:val="00FE5238"/>
    <w:rsid w:val="00FE603F"/>
    <w:rsid w:val="00FE68EA"/>
    <w:rsid w:val="00FF1A92"/>
    <w:rsid w:val="00FF1BDD"/>
    <w:rsid w:val="00FF2060"/>
    <w:rsid w:val="00FF5507"/>
    <w:rsid w:val="00FF6721"/>
    <w:rsid w:val="00FF70F9"/>
    <w:rsid w:val="00FF72D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F610D1"/>
  <w15:docId w15:val="{B6F76404-56B2-4691-837F-E556138CB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D9B"/>
    <w:rPr>
      <w:sz w:val="24"/>
      <w:szCs w:val="24"/>
    </w:rPr>
  </w:style>
  <w:style w:type="paragraph" w:styleId="Heading1">
    <w:name w:val="heading 1"/>
    <w:basedOn w:val="Normal"/>
    <w:next w:val="Normal"/>
    <w:qFormat/>
    <w:rsid w:val="00CB1A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B1A29"/>
    <w:pPr>
      <w:keepNext/>
      <w:jc w:val="center"/>
      <w:outlineLvl w:val="2"/>
    </w:pPr>
    <w:rPr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E727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DF06F0"/>
    <w:rPr>
      <w:rFonts w:cs="Arial"/>
      <w:sz w:val="20"/>
      <w:szCs w:val="20"/>
    </w:rPr>
  </w:style>
  <w:style w:type="paragraph" w:styleId="Footer">
    <w:name w:val="footer"/>
    <w:basedOn w:val="Normal"/>
    <w:rsid w:val="00CB1A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B1A29"/>
  </w:style>
  <w:style w:type="table" w:styleId="TableGrid">
    <w:name w:val="Table Grid"/>
    <w:basedOn w:val="TableNormal"/>
    <w:rsid w:val="00CB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7663D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C7A0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25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5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62AD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00A5C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A5C"/>
    <w:rPr>
      <w:rFonts w:ascii="Calibri" w:eastAsiaTheme="minorHAnsi" w:hAnsi="Calibri" w:cstheme="minorBidi"/>
      <w:sz w:val="22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2F2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2B27"/>
    <w:pPr>
      <w:spacing w:after="200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2B27"/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83A0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2A8"/>
    <w:pPr>
      <w:spacing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2A8"/>
    <w:rPr>
      <w:rFonts w:eastAsiaTheme="minorHAnsi" w:cstheme="minorBidi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D5DA6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E4F08"/>
  </w:style>
  <w:style w:type="paragraph" w:customStyle="1" w:styleId="xmsonormal">
    <w:name w:val="x_msonormal"/>
    <w:basedOn w:val="Normal"/>
    <w:rsid w:val="00B37F65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7714C-EF5A-43A2-BFC0-B7EA3E3B4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604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North Texas Health Science Center</vt:lpstr>
    </vt:vector>
  </TitlesOfParts>
  <Company>UNTHSC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North Texas Health Science Center</dc:title>
  <dc:creator>Carla Lee</dc:creator>
  <cp:lastModifiedBy>Stephens, Connie</cp:lastModifiedBy>
  <cp:revision>4</cp:revision>
  <cp:lastPrinted>2018-12-10T15:22:00Z</cp:lastPrinted>
  <dcterms:created xsi:type="dcterms:W3CDTF">2021-12-09T18:52:00Z</dcterms:created>
  <dcterms:modified xsi:type="dcterms:W3CDTF">2021-12-09T19:53:00Z</dcterms:modified>
</cp:coreProperties>
</file>