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E60" w:rsidRPr="00802285" w:rsidRDefault="002A03BB" w:rsidP="00B47E60">
      <w:pPr>
        <w:pBdr>
          <w:bottom w:val="single" w:sz="4" w:space="1" w:color="auto"/>
        </w:pBdr>
        <w:jc w:val="center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 xml:space="preserve">UNTHSC </w:t>
      </w:r>
      <w:r w:rsidR="00B47E60" w:rsidRPr="00802285">
        <w:rPr>
          <w:rFonts w:ascii="Berlin Sans FB" w:hAnsi="Berlin Sans FB"/>
          <w:sz w:val="36"/>
        </w:rPr>
        <w:t>Telecommunications Service Fees</w:t>
      </w:r>
    </w:p>
    <w:p w:rsidR="00B47E60" w:rsidRDefault="00343C95" w:rsidP="00B47E60">
      <w:pPr>
        <w:jc w:val="center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As of September 1, 20</w:t>
      </w:r>
      <w:r w:rsidR="0049462E">
        <w:rPr>
          <w:rFonts w:ascii="Berlin Sans FB" w:hAnsi="Berlin Sans FB"/>
          <w:sz w:val="32"/>
        </w:rPr>
        <w:t>20</w:t>
      </w:r>
    </w:p>
    <w:tbl>
      <w:tblPr>
        <w:tblpPr w:leftFromText="180" w:rightFromText="180" w:vertAnchor="text" w:horzAnchor="margin" w:tblpY="227"/>
        <w:tblW w:w="9424" w:type="dxa"/>
        <w:tblLook w:val="04A0" w:firstRow="1" w:lastRow="0" w:firstColumn="1" w:lastColumn="0" w:noHBand="0" w:noVBand="1"/>
      </w:tblPr>
      <w:tblGrid>
        <w:gridCol w:w="3799"/>
        <w:gridCol w:w="894"/>
        <w:gridCol w:w="995"/>
        <w:gridCol w:w="1078"/>
        <w:gridCol w:w="2658"/>
      </w:tblGrid>
      <w:tr w:rsidR="003971D2" w:rsidRPr="00802285" w:rsidTr="003971D2">
        <w:trPr>
          <w:trHeight w:hRule="exact" w:val="264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ACCFF"/>
            <w:vAlign w:val="center"/>
            <w:hideMark/>
          </w:tcPr>
          <w:p w:rsidR="002671B2" w:rsidRPr="00802285" w:rsidRDefault="002671B2" w:rsidP="00267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CFF"/>
            <w:vAlign w:val="center"/>
            <w:hideMark/>
          </w:tcPr>
          <w:p w:rsidR="002671B2" w:rsidRPr="00802285" w:rsidRDefault="002671B2" w:rsidP="00267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CFF"/>
            <w:vAlign w:val="center"/>
            <w:hideMark/>
          </w:tcPr>
          <w:p w:rsidR="002671B2" w:rsidRPr="00802285" w:rsidRDefault="002671B2" w:rsidP="00267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CFF"/>
            <w:vAlign w:val="center"/>
            <w:hideMark/>
          </w:tcPr>
          <w:p w:rsidR="002671B2" w:rsidRPr="00802285" w:rsidRDefault="002671B2" w:rsidP="00267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228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</w:rPr>
              <w:t>As Needed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ACCFF"/>
            <w:vAlign w:val="center"/>
            <w:hideMark/>
          </w:tcPr>
          <w:p w:rsidR="002671B2" w:rsidRPr="00802285" w:rsidRDefault="002671B2" w:rsidP="00267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22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Single Telephone Line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047AFD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$19.5</w:t>
            </w:r>
            <w:r w:rsidR="002671B2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Equipment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047AFD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$2.50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phone</w:t>
            </w:r>
          </w:p>
        </w:tc>
      </w:tr>
      <w:tr w:rsidR="003971D2" w:rsidRPr="00802285" w:rsidTr="003971D2">
        <w:trPr>
          <w:trHeight w:hRule="exact" w:val="332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Phone relocations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$40.00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phone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New Installation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$40.00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phone</w:t>
            </w:r>
          </w:p>
        </w:tc>
      </w:tr>
      <w:tr w:rsidR="003971D2" w:rsidRPr="00802285" w:rsidTr="003971D2">
        <w:trPr>
          <w:trHeight w:hRule="exact" w:val="798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Digital or VoIP </w:t>
            </w:r>
            <w:r w:rsidRPr="0029403B">
              <w:rPr>
                <w:rFonts w:eastAsia="Times New Roman" w:cs="Calibri"/>
                <w:color w:val="000000"/>
              </w:rPr>
              <w:t>Phone Device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Cost plus 10%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M3904, M2616, IP2004</w:t>
            </w:r>
          </w:p>
        </w:tc>
      </w:tr>
      <w:tr w:rsidR="003971D2" w:rsidRPr="00802285" w:rsidTr="003971D2">
        <w:trPr>
          <w:trHeight w:hRule="exact" w:val="798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Analog Phone Device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Cost plus 10%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M9110</w:t>
            </w: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971D2" w:rsidRPr="00802285" w:rsidTr="003971D2">
        <w:trPr>
          <w:trHeight w:hRule="exact" w:val="790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Patch Cables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Cost plus 10%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1B2" w:rsidRDefault="002671B2" w:rsidP="002671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yes</w:t>
            </w:r>
          </w:p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Various lengths 10’, 15’, 25’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Database Change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047AFD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$5.00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Repairs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Voice Mail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047AFD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$2.50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mailbox</w:t>
            </w:r>
          </w:p>
        </w:tc>
      </w:tr>
      <w:tr w:rsidR="003971D2" w:rsidRPr="00802285" w:rsidTr="003971D2">
        <w:trPr>
          <w:trHeight w:hRule="exact" w:val="305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Conference Phone Setup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$15.00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One phone, one conference room</w:t>
            </w:r>
          </w:p>
        </w:tc>
      </w:tr>
      <w:tr w:rsidR="003971D2" w:rsidRPr="00802285" w:rsidTr="003971D2">
        <w:trPr>
          <w:trHeight w:hRule="exact" w:val="1371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New Cabling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Default="00343C95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Cost plus 12% equals $5</w:t>
            </w:r>
            <w:r w:rsidR="0049462E">
              <w:rPr>
                <w:rFonts w:eastAsia="Times New Roman" w:cs="Times New Roman"/>
                <w:color w:val="000000"/>
              </w:rPr>
              <w:t>80</w:t>
            </w:r>
            <w:bookmarkStart w:id="0" w:name="_GoBack"/>
            <w:bookmarkEnd w:id="0"/>
          </w:p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Includes (2) data and (1) voice</w:t>
            </w:r>
          </w:p>
        </w:tc>
      </w:tr>
      <w:tr w:rsidR="003971D2" w:rsidRPr="00802285" w:rsidTr="003971D2">
        <w:trPr>
          <w:trHeight w:hRule="exact" w:val="1415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95" w:rsidRPr="0029403B" w:rsidRDefault="00343C95" w:rsidP="002671B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New Cabling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95" w:rsidRDefault="00343C95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Cost plus 12% equals $280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95" w:rsidRPr="0029403B" w:rsidRDefault="00343C95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95" w:rsidRPr="0029403B" w:rsidRDefault="00343C95" w:rsidP="002671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C95" w:rsidRPr="0029403B" w:rsidRDefault="00343C95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Includes (1) data</w:t>
            </w:r>
          </w:p>
        </w:tc>
      </w:tr>
      <w:tr w:rsidR="003971D2" w:rsidRPr="00802285" w:rsidTr="003971D2">
        <w:trPr>
          <w:trHeight w:hRule="exact" w:val="1318"/>
        </w:trPr>
        <w:tc>
          <w:tcPr>
            <w:tcW w:w="37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Relocation of Existing Cabling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343C95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Cost plus 12% equals $155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Includes (2) data and (1) voice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Activate Data Jack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$30.00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Activation of one (1) data jack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Cellular Support Services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$5.00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phone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Pager Support Services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$1.00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</w:rPr>
              <w:t>Per pager</w:t>
            </w:r>
          </w:p>
        </w:tc>
      </w:tr>
      <w:tr w:rsidR="003971D2" w:rsidRPr="00802285" w:rsidTr="003971D2">
        <w:trPr>
          <w:trHeight w:hRule="exact" w:val="279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D2" w:rsidRPr="0029403B" w:rsidRDefault="003971D2" w:rsidP="002671B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Carrier Invoice Support Services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D2" w:rsidRPr="0029403B" w:rsidRDefault="003971D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$5.00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D2" w:rsidRPr="0029403B" w:rsidRDefault="003971D2" w:rsidP="002671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yes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D2" w:rsidRPr="0029403B" w:rsidRDefault="003971D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71D2" w:rsidRPr="0029403B" w:rsidRDefault="003971D2" w:rsidP="002671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Per invoice</w:t>
            </w:r>
          </w:p>
        </w:tc>
      </w:tr>
      <w:tr w:rsidR="003971D2" w:rsidRPr="00802285" w:rsidTr="003971D2">
        <w:trPr>
          <w:trHeight w:hRule="exact" w:val="771"/>
        </w:trPr>
        <w:tc>
          <w:tcPr>
            <w:tcW w:w="3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Calibri"/>
                <w:color w:val="000000"/>
                <w:spacing w:val="-1"/>
              </w:rPr>
              <w:t>Conferencing Services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$0.06 per minute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1B2" w:rsidRPr="0029403B" w:rsidRDefault="002671B2" w:rsidP="002671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9403B">
              <w:rPr>
                <w:rFonts w:eastAsia="Times New Roman" w:cs="Times New Roman"/>
                <w:color w:val="000000"/>
              </w:rPr>
              <w:t>Multi-party conference bridge, per minute</w:t>
            </w:r>
            <w:r>
              <w:rPr>
                <w:rFonts w:eastAsia="Times New Roman" w:cs="Times New Roman"/>
                <w:color w:val="000000"/>
              </w:rPr>
              <w:t>,</w:t>
            </w:r>
            <w:r w:rsidRPr="0029403B">
              <w:rPr>
                <w:rFonts w:eastAsia="Times New Roman" w:cs="Times New Roman"/>
                <w:color w:val="000000"/>
              </w:rPr>
              <w:t xml:space="preserve"> per participant</w:t>
            </w:r>
          </w:p>
        </w:tc>
      </w:tr>
    </w:tbl>
    <w:p w:rsidR="002A03BB" w:rsidRDefault="002A03BB" w:rsidP="00BC3FEB">
      <w:pPr>
        <w:rPr>
          <w:rFonts w:ascii="Berlin Sans FB" w:hAnsi="Berlin Sans FB"/>
          <w:sz w:val="32"/>
        </w:rPr>
      </w:pPr>
    </w:p>
    <w:p w:rsidR="002A03BB" w:rsidRDefault="002A03BB" w:rsidP="00BC3FEB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 xml:space="preserve">Send questions or inquires to </w:t>
      </w:r>
      <w:hyperlink r:id="rId4" w:history="1">
        <w:r w:rsidRPr="00BF5859">
          <w:rPr>
            <w:rStyle w:val="Hyperlink"/>
            <w:rFonts w:ascii="Berlin Sans FB" w:hAnsi="Berlin Sans FB"/>
            <w:sz w:val="32"/>
          </w:rPr>
          <w:t>telecom@unthsc.edu</w:t>
        </w:r>
      </w:hyperlink>
    </w:p>
    <w:p w:rsidR="002A03BB" w:rsidRPr="00802285" w:rsidRDefault="002A03BB" w:rsidP="00BC3FEB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Telecom Main Office # 817-735-2595</w:t>
      </w:r>
    </w:p>
    <w:sectPr w:rsidR="002A03BB" w:rsidRPr="00802285" w:rsidSect="002A03BB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85"/>
    <w:rsid w:val="00047AFD"/>
    <w:rsid w:val="00047B53"/>
    <w:rsid w:val="002671B2"/>
    <w:rsid w:val="0029403B"/>
    <w:rsid w:val="002A03BB"/>
    <w:rsid w:val="00343C95"/>
    <w:rsid w:val="003971D2"/>
    <w:rsid w:val="003A5C28"/>
    <w:rsid w:val="003A5DF7"/>
    <w:rsid w:val="00432155"/>
    <w:rsid w:val="0049462E"/>
    <w:rsid w:val="007F7A1C"/>
    <w:rsid w:val="00802285"/>
    <w:rsid w:val="009A3B8A"/>
    <w:rsid w:val="00B47E60"/>
    <w:rsid w:val="00BC3FEB"/>
    <w:rsid w:val="00DA1468"/>
    <w:rsid w:val="00E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9D62"/>
  <w15:docId w15:val="{66F48710-0D64-4298-8B3B-D55F4F6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lecom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Sally</dc:creator>
  <cp:lastModifiedBy>Trammell, Jim</cp:lastModifiedBy>
  <cp:revision>3</cp:revision>
  <dcterms:created xsi:type="dcterms:W3CDTF">2020-08-31T20:58:00Z</dcterms:created>
  <dcterms:modified xsi:type="dcterms:W3CDTF">2020-09-03T19:56:00Z</dcterms:modified>
</cp:coreProperties>
</file>